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07" w:rsidRDefault="00472407" w:rsidP="00472407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WYTYCZNE DOTYCZĄCE REALIZACJI WYJAZDÓW W RAMACH PROGRAMU ERASMUS+</w:t>
      </w:r>
    </w:p>
    <w:p w:rsidR="00472407" w:rsidRPr="00472407" w:rsidRDefault="00472407" w:rsidP="00472407">
      <w:pPr>
        <w:pStyle w:val="Default"/>
        <w:jc w:val="center"/>
        <w:rPr>
          <w:color w:val="auto"/>
          <w:sz w:val="20"/>
          <w:szCs w:val="20"/>
          <w:lang w:val="en-US"/>
        </w:rPr>
      </w:pPr>
      <w:r w:rsidRPr="00472407">
        <w:rPr>
          <w:b/>
          <w:bCs/>
          <w:color w:val="auto"/>
          <w:sz w:val="20"/>
          <w:szCs w:val="20"/>
          <w:lang w:val="en-US"/>
        </w:rPr>
        <w:t>KEY ACTION 103 HIGHER EDUCATION</w:t>
      </w:r>
    </w:p>
    <w:p w:rsidR="00472407" w:rsidRPr="00472407" w:rsidRDefault="00472407" w:rsidP="00472407">
      <w:pPr>
        <w:pStyle w:val="Default"/>
        <w:jc w:val="center"/>
        <w:rPr>
          <w:color w:val="auto"/>
          <w:sz w:val="20"/>
          <w:szCs w:val="20"/>
        </w:rPr>
      </w:pPr>
      <w:r w:rsidRPr="00472407">
        <w:rPr>
          <w:b/>
          <w:bCs/>
          <w:color w:val="auto"/>
          <w:sz w:val="20"/>
          <w:szCs w:val="20"/>
        </w:rPr>
        <w:t>UCZELNIA JAŃSKIEGO z SIEDZIBĄ W ŁOMŻY</w:t>
      </w:r>
    </w:p>
    <w:p w:rsidR="00472407" w:rsidRDefault="00472407" w:rsidP="00472407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POSTANOWIENIA OGÓLNE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Wymiana studentów i pracowników </w:t>
      </w:r>
      <w:r w:rsidRPr="00472407">
        <w:rPr>
          <w:color w:val="auto"/>
          <w:sz w:val="20"/>
          <w:szCs w:val="20"/>
        </w:rPr>
        <w:t>UCZELNIA JAŃSKIEGO z SIEDZIBĄ W ŁOMŻY</w:t>
      </w:r>
      <w:r>
        <w:rPr>
          <w:color w:val="auto"/>
          <w:sz w:val="20"/>
          <w:szCs w:val="20"/>
        </w:rPr>
        <w:t xml:space="preserve"> musi być poprzedzona podpisaniem umów międzyinstytucjonalnych pomiędzy uczelnią wysyłającą, a instytucją przyjmującą. Uczelnie zagraniczne muszą posiadać tzw. Kartę ECHE (</w:t>
      </w:r>
      <w:r>
        <w:rPr>
          <w:i/>
          <w:iCs/>
          <w:color w:val="auto"/>
          <w:sz w:val="20"/>
          <w:szCs w:val="20"/>
        </w:rPr>
        <w:t xml:space="preserve">Erasmus Charter for </w:t>
      </w:r>
      <w:proofErr w:type="spellStart"/>
      <w:r>
        <w:rPr>
          <w:i/>
          <w:iCs/>
          <w:color w:val="auto"/>
          <w:sz w:val="20"/>
          <w:szCs w:val="20"/>
        </w:rPr>
        <w:t>Higher</w:t>
      </w:r>
      <w:proofErr w:type="spellEnd"/>
      <w:r>
        <w:rPr>
          <w:i/>
          <w:iCs/>
          <w:color w:val="auto"/>
          <w:sz w:val="20"/>
          <w:szCs w:val="20"/>
        </w:rPr>
        <w:t xml:space="preserve"> </w:t>
      </w:r>
      <w:proofErr w:type="spellStart"/>
      <w:r>
        <w:rPr>
          <w:i/>
          <w:iCs/>
          <w:color w:val="auto"/>
          <w:sz w:val="20"/>
          <w:szCs w:val="20"/>
        </w:rPr>
        <w:t>Education</w:t>
      </w:r>
      <w:proofErr w:type="spellEnd"/>
      <w:r>
        <w:rPr>
          <w:i/>
          <w:iCs/>
          <w:color w:val="auto"/>
          <w:sz w:val="20"/>
          <w:szCs w:val="20"/>
        </w:rPr>
        <w:t xml:space="preserve">) </w:t>
      </w:r>
      <w:r>
        <w:rPr>
          <w:color w:val="auto"/>
          <w:sz w:val="20"/>
          <w:szCs w:val="20"/>
        </w:rPr>
        <w:t xml:space="preserve">przyznaną przez Komisję Europejską, uprawniającą do uczestnictwa w programie.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Stypendia przyznawane w programie Erasmus+ mają charakter uzupełniający – są przeznaczone na pokrycie dodatkowych kosztów związanych z wyjazdem i pobytem w instytucji przyjmującej.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 Wyjazd stypendialny w programie Erasmus+ wymaga podjęcia na uczelni przyjmującej studiów stacjonarnych (</w:t>
      </w:r>
      <w:proofErr w:type="spellStart"/>
      <w:r>
        <w:rPr>
          <w:color w:val="auto"/>
          <w:sz w:val="20"/>
          <w:szCs w:val="20"/>
        </w:rPr>
        <w:t>full</w:t>
      </w:r>
      <w:proofErr w:type="spellEnd"/>
      <w:r>
        <w:rPr>
          <w:color w:val="auto"/>
          <w:sz w:val="20"/>
          <w:szCs w:val="20"/>
        </w:rPr>
        <w:t xml:space="preserve"> time), a w przypadku praktyki – pracy w pełnym wymiarze godzin (40h/tydzień).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W ramach programu Erasmus+ każdy beneficjent może wyjechać wielokrotnie. Studenci otrzymują możliwość wyjazdu (na studia i praktyki) trwającego łącznie nie więcej niż 12 miesięcy na każdym stopniu studiów. W każdym przypadku od maksymalnego łącznego okresu stypendialnego zostanie odjęty okres, przez który student przebywał w przeszłości jako stypendysta </w:t>
      </w:r>
      <w:proofErr w:type="spellStart"/>
      <w:r>
        <w:rPr>
          <w:color w:val="auto"/>
          <w:sz w:val="20"/>
          <w:szCs w:val="20"/>
        </w:rPr>
        <w:t>LLP-Erasmus</w:t>
      </w:r>
      <w:proofErr w:type="spellEnd"/>
      <w:r>
        <w:rPr>
          <w:color w:val="auto"/>
          <w:sz w:val="20"/>
          <w:szCs w:val="20"/>
        </w:rPr>
        <w:t xml:space="preserve"> i Erasmus+. Pierwszeństwo w rekrutacji mają osoby, które aplikują po raz pierwszy.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Pracownicy i studenci, którzy byli już beneficjentami programu </w:t>
      </w:r>
      <w:proofErr w:type="spellStart"/>
      <w:r>
        <w:rPr>
          <w:color w:val="auto"/>
          <w:sz w:val="20"/>
          <w:szCs w:val="20"/>
        </w:rPr>
        <w:t>LLP–Erasmus</w:t>
      </w:r>
      <w:proofErr w:type="spellEnd"/>
      <w:r>
        <w:rPr>
          <w:color w:val="auto"/>
          <w:sz w:val="20"/>
          <w:szCs w:val="20"/>
        </w:rPr>
        <w:t xml:space="preserve"> lub Erasmus+ (także studenci z grantem zerowym) mogą ubiegać się o kolejny wyjazd, pod warunkiem, że spełniają warunki formalne.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Osoby zakwalifikowane na wyjazd za granicę są zobowiązane do podpisania umowy z Uczelnią przed datą rozpoczęcia mobilności.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STUDENCI – WYJAZDY NA STUDIA </w:t>
      </w:r>
    </w:p>
    <w:p w:rsidR="00472407" w:rsidRDefault="00472407" w:rsidP="00472407">
      <w:pPr>
        <w:pStyle w:val="Default"/>
        <w:numPr>
          <w:ilvl w:val="0"/>
          <w:numId w:val="43"/>
        </w:numPr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Zasady ogólne </w:t>
      </w:r>
    </w:p>
    <w:p w:rsidR="00472407" w:rsidRPr="00472407" w:rsidRDefault="00472407" w:rsidP="00472407">
      <w:pPr>
        <w:pStyle w:val="Default"/>
        <w:ind w:left="1080"/>
        <w:rPr>
          <w:b/>
          <w:bCs/>
          <w:color w:val="auto"/>
          <w:sz w:val="20"/>
          <w:szCs w:val="20"/>
        </w:rPr>
      </w:pP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Osoba ubiegająca się o wyjazd w ramach programu Erasmus+ powinna być studentem studiów pierwszego lub drugiego stopnia zarówno studiów stacjonarnych i niestacjonarnych.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O stypendium Erasmus+ mogą ubiegać się studenci, którym zostało już wcześniej przyznane stypendium programu </w:t>
      </w:r>
      <w:proofErr w:type="spellStart"/>
      <w:r>
        <w:rPr>
          <w:color w:val="auto"/>
          <w:sz w:val="20"/>
          <w:szCs w:val="20"/>
        </w:rPr>
        <w:t>LLP-Erasmus</w:t>
      </w:r>
      <w:proofErr w:type="spellEnd"/>
      <w:r>
        <w:rPr>
          <w:color w:val="auto"/>
          <w:sz w:val="20"/>
          <w:szCs w:val="20"/>
        </w:rPr>
        <w:t xml:space="preserve"> lub Erasmus+ w celu odbycia części studiów za granicą.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Studentowi może być przyznane stypendium na maksymalny łączny okres 12 miesięcy na każdym stopniu (I, II) studiów w celu odbycia za granicą części studiów oraz/lub praktyki.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Minimalny okres pobytu w instytucji partnerskiej wynosi 3 miesiące.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Stypendium przyznawane jest na rzeczywisty okres zajęć i uzyskiwania zaliczeń potwierdzony przez instytucję zagraniczną. Stypendium może zostać przyznane na okres obejmujący dni adaptacyjne, dodatkowe kursy językowe i in. pod warunkiem, że zostaną one uwzględnione w LA.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</w:p>
    <w:p w:rsidR="00472407" w:rsidRDefault="00472407" w:rsidP="0047240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0"/>
          <w:szCs w:val="20"/>
        </w:rPr>
        <w:t xml:space="preserve">6. W okresie pobierania stypendium Erasmus+ student nie może pobierać innego stypendium finansowanego z funduszy Unii Europejskiej. </w:t>
      </w:r>
      <w:r>
        <w:rPr>
          <w:color w:val="auto"/>
          <w:sz w:val="22"/>
          <w:szCs w:val="22"/>
        </w:rPr>
        <w:t xml:space="preserve"> </w:t>
      </w:r>
    </w:p>
    <w:p w:rsidR="00472407" w:rsidRDefault="00472407" w:rsidP="00472407">
      <w:pPr>
        <w:pStyle w:val="Default"/>
        <w:rPr>
          <w:color w:val="auto"/>
        </w:rPr>
      </w:pP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 Student może ubiegać się o wyjazd bez dofinansowania i otrzymać status studenta programu Erasmus+, tzw. wyjazd z grantem zerowym.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8. Dopuszcza się możliwość wyjazdu obywatela kraju uprawnionego do uczestnictwa w programie Erasmus+ do uczelni w jego kraju macierzystym, jeżeli w kraju, z którego będzie wyjeżdżał na stypendium Erasmusa+, znalazł się w celu realizacji studiów prowadzących do uzyskania dyplomu uczelni wysyłającej.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</w:p>
    <w:p w:rsidR="00472407" w:rsidRDefault="00310EAE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9</w:t>
      </w:r>
      <w:r w:rsidR="00472407">
        <w:rPr>
          <w:color w:val="auto"/>
          <w:sz w:val="20"/>
          <w:szCs w:val="20"/>
        </w:rPr>
        <w:t xml:space="preserve">. Student zakwalifikowany do wyjazdu może posiadać status obcokrajowca lub bezpaństwowca.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</w:p>
    <w:p w:rsidR="00310EAE" w:rsidRDefault="00310EAE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10</w:t>
      </w:r>
      <w:r w:rsidR="00472407">
        <w:rPr>
          <w:color w:val="auto"/>
          <w:sz w:val="20"/>
          <w:szCs w:val="20"/>
        </w:rPr>
        <w:t>. Studenci nie posiadający certyfikatu językowego przynajmniej na poziomie B2 (z języka wymaganego na uczelni partnerskiej), będą zobowiązani do przystąpienia do egzaminu językowego organizowanego przez Biur</w:t>
      </w:r>
      <w:r>
        <w:rPr>
          <w:color w:val="auto"/>
          <w:sz w:val="20"/>
          <w:szCs w:val="20"/>
        </w:rPr>
        <w:t>o Erasmus</w:t>
      </w:r>
      <w:r w:rsidR="00472407">
        <w:rPr>
          <w:color w:val="auto"/>
          <w:sz w:val="20"/>
          <w:szCs w:val="20"/>
        </w:rPr>
        <w:t>. Termin egzaminu zostanie ogłoszony po zakończeniu kwalif</w:t>
      </w:r>
      <w:r>
        <w:rPr>
          <w:color w:val="auto"/>
          <w:sz w:val="20"/>
          <w:szCs w:val="20"/>
        </w:rPr>
        <w:t>ikacji</w:t>
      </w:r>
      <w:r w:rsidR="00472407">
        <w:rPr>
          <w:color w:val="auto"/>
          <w:sz w:val="20"/>
          <w:szCs w:val="20"/>
        </w:rPr>
        <w:t>.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</w:t>
      </w:r>
      <w:r w:rsidR="00310EAE">
        <w:rPr>
          <w:color w:val="auto"/>
          <w:sz w:val="20"/>
          <w:szCs w:val="20"/>
        </w:rPr>
        <w:t>1</w:t>
      </w:r>
      <w:r>
        <w:rPr>
          <w:color w:val="auto"/>
          <w:sz w:val="20"/>
          <w:szCs w:val="20"/>
        </w:rPr>
        <w:t>. Wysokość stypendium w danym roku akademickim ustalana jest przez Narodową Agencję Programu Erasmus+ (NA). Ustalone kwoty dofinansowania nie ulegną zmianie, nawet w przypadku rezygnacji studentów z wyjazdów i/lub uzyskania dodatkowych środków z NA. Stawki są publikowane w postaci komunikatów zamieszczonych na stronie internetowej Narodowej Agencji oraz Biura</w:t>
      </w:r>
      <w:r w:rsidR="00310EAE">
        <w:rPr>
          <w:color w:val="auto"/>
          <w:sz w:val="20"/>
          <w:szCs w:val="20"/>
        </w:rPr>
        <w:t xml:space="preserve"> Erasmus</w:t>
      </w:r>
      <w:r>
        <w:rPr>
          <w:color w:val="auto"/>
          <w:sz w:val="20"/>
          <w:szCs w:val="20"/>
        </w:rPr>
        <w:t xml:space="preserve">. </w:t>
      </w:r>
    </w:p>
    <w:p w:rsidR="00310EAE" w:rsidRDefault="00310EAE" w:rsidP="00472407">
      <w:pPr>
        <w:pStyle w:val="Default"/>
        <w:rPr>
          <w:color w:val="auto"/>
          <w:sz w:val="20"/>
          <w:szCs w:val="20"/>
        </w:rPr>
      </w:pPr>
    </w:p>
    <w:p w:rsidR="00472407" w:rsidRDefault="00310EAE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12</w:t>
      </w:r>
      <w:r w:rsidR="00472407">
        <w:rPr>
          <w:color w:val="auto"/>
          <w:sz w:val="20"/>
          <w:szCs w:val="20"/>
        </w:rPr>
        <w:t xml:space="preserve">. Pobyt studentów w programie Erasmus+ rozliczany jest z dokładnością do jednego dnia. Na potrzeby rozliczeń, Komisja Europejska przyjęła, że jeden miesiąc równa się 30 dni. W przypadku niepełnych miesięcy, kwota dofinansowania zostanie obliczona poprzez pomnożenie liczby dni w niepełnym miesiącu przez 1/30 tej kwoty. </w:t>
      </w:r>
    </w:p>
    <w:p w:rsidR="00472407" w:rsidRDefault="00310EAE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13</w:t>
      </w:r>
      <w:r w:rsidR="00472407">
        <w:rPr>
          <w:color w:val="auto"/>
          <w:sz w:val="20"/>
          <w:szCs w:val="20"/>
        </w:rPr>
        <w:t xml:space="preserve">. Studenci wyjeżdżający na studia (SMS) otrzymujący stypendium socjalne w semestrze zakończonym tuż przed wyjazdem za granicę otrzymują tzw. dodatek specjalny w postaci powiększenia stawki stypendialnej na każdy miesiąc pobytu o równowartość 200 €. </w:t>
      </w:r>
      <w:r w:rsidR="00472407">
        <w:rPr>
          <w:b/>
          <w:bCs/>
          <w:color w:val="auto"/>
          <w:sz w:val="20"/>
          <w:szCs w:val="20"/>
        </w:rPr>
        <w:t xml:space="preserve">Stypendium wraz z dodatkiem socjalnym będzie wypłacane w PLN w ramach umowy PO WER </w:t>
      </w:r>
      <w:r w:rsidR="00472407">
        <w:rPr>
          <w:color w:val="auto"/>
          <w:sz w:val="20"/>
          <w:szCs w:val="20"/>
        </w:rPr>
        <w:t xml:space="preserve">(kurs przeliczeniowy zostanie określony w terminie późniejszym i będzie kursem stałym dla całego okresu obowiązywania umowy). Student jest zobowiązany do poinformowania Koordynatora </w:t>
      </w:r>
      <w:r>
        <w:rPr>
          <w:color w:val="auto"/>
          <w:sz w:val="20"/>
          <w:szCs w:val="20"/>
        </w:rPr>
        <w:t xml:space="preserve">Programu Erasmus </w:t>
      </w:r>
      <w:r w:rsidR="00472407">
        <w:rPr>
          <w:color w:val="auto"/>
          <w:sz w:val="20"/>
          <w:szCs w:val="20"/>
        </w:rPr>
        <w:t xml:space="preserve">o pobieraniu stypendium socjalnego w celu rzetelnego przygotowania protokołu z kwalifikacji wydziałowej na wyjazd w ramach programu Erasmus+, a także potwierdzenia tego faktu w formularzu aplikacyjnym, w przeciwnym razie Uczelnia nie gwarantuje wypłaty dodatku socjalnego. Jeżeli student posiadający prawo do stypendium socjalnego decyduje się na wyjazd z dofinansowaniem zerowym, nie przysługuje mu wypłata dodatku socjalnego. W przypadku otrzymania większej liczby podań potencjalnych uczestników mobilności od możliwości sfinansowania wyjazdów, Uczelnia zastrzega sobie prawo nie akceptowania wszystkich wniosków.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Prawo do otrzymywania dodatku socjalnego będą mieli zarówno studenci wyjeżdżający na studia, jak i studenci wyjeżdżający na praktykę. Student posiadający prawo do „dodatku socjalnego” wyjeżdżający na praktykę będzie musiał zdecydować, z którego „dodatku” chce skorzystać: przysługującego wyjeżdżającym na praktykę, czy „dodatku socjalnego”. </w:t>
      </w:r>
    </w:p>
    <w:p w:rsidR="00310EAE" w:rsidRDefault="00310EAE" w:rsidP="00472407">
      <w:pPr>
        <w:pStyle w:val="Default"/>
        <w:rPr>
          <w:color w:val="auto"/>
          <w:sz w:val="20"/>
          <w:szCs w:val="20"/>
        </w:rPr>
      </w:pPr>
    </w:p>
    <w:p w:rsidR="00310EAE" w:rsidRDefault="00310EAE" w:rsidP="00310EA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14.</w:t>
      </w:r>
      <w:r w:rsidR="00472407">
        <w:rPr>
          <w:color w:val="auto"/>
          <w:sz w:val="20"/>
          <w:szCs w:val="20"/>
        </w:rPr>
        <w:t xml:space="preserve"> Osoby niepełnosprawne z udokumentowanym stopniem niepełnosprawności mogą ubiegać się o dodatkowe fundusze pochodzące ze specjalnego funduszu przeznaczonego dla osób niepełnosprawnych – PO WER. Wysokość dodatkowej kwoty będzie określana przez NA </w:t>
      </w:r>
      <w:proofErr w:type="spellStart"/>
      <w:r w:rsidR="00472407">
        <w:rPr>
          <w:color w:val="auto"/>
          <w:sz w:val="20"/>
          <w:szCs w:val="20"/>
        </w:rPr>
        <w:t>na</w:t>
      </w:r>
      <w:proofErr w:type="spellEnd"/>
      <w:r w:rsidR="00472407">
        <w:rPr>
          <w:color w:val="auto"/>
          <w:sz w:val="20"/>
          <w:szCs w:val="20"/>
        </w:rPr>
        <w:t xml:space="preserve"> podstawie specjalnego wniosku, złożonego przez osobę niepełnosprawną do Uczelnianego Koordynatora programu Erasmus+ bezzwłocznie po zakwalifikowaniu się na wyjazd za granicę. Wniosek musi </w:t>
      </w:r>
      <w:r>
        <w:rPr>
          <w:color w:val="auto"/>
          <w:sz w:val="20"/>
          <w:szCs w:val="20"/>
        </w:rPr>
        <w:t>być zaopiniowany przez</w:t>
      </w:r>
      <w:r w:rsidR="00472407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Dziekanat Uczelni. </w:t>
      </w:r>
      <w:r w:rsidR="00472407">
        <w:rPr>
          <w:color w:val="auto"/>
          <w:sz w:val="20"/>
          <w:szCs w:val="20"/>
        </w:rPr>
        <w:t xml:space="preserve"> Przyznana kwota dofinansowania będzie rozliczona po zakończonym okresie mobilności jako koszty rzeczywiste, wymagające udokumentowania w postaci dowodów finansowych. </w:t>
      </w:r>
      <w:r w:rsidR="00472407">
        <w:rPr>
          <w:b/>
          <w:bCs/>
          <w:color w:val="auto"/>
          <w:sz w:val="20"/>
          <w:szCs w:val="20"/>
        </w:rPr>
        <w:t xml:space="preserve">Stypendium wraz z dodatkiem z tytułu niepełnosprawności </w:t>
      </w:r>
      <w:r w:rsidR="00472407">
        <w:rPr>
          <w:color w:val="auto"/>
          <w:sz w:val="20"/>
          <w:szCs w:val="20"/>
        </w:rPr>
        <w:t xml:space="preserve">pochodzi z Programu Operacyjnego Wiedza Edukacja Rozwój (PO WER) i </w:t>
      </w:r>
      <w:r w:rsidR="00472407">
        <w:rPr>
          <w:b/>
          <w:bCs/>
          <w:color w:val="auto"/>
          <w:sz w:val="20"/>
          <w:szCs w:val="20"/>
        </w:rPr>
        <w:t>jest wypłacane w PLN</w:t>
      </w:r>
      <w:r w:rsidR="00472407">
        <w:rPr>
          <w:color w:val="auto"/>
          <w:sz w:val="20"/>
          <w:szCs w:val="20"/>
        </w:rPr>
        <w:t xml:space="preserve">. </w:t>
      </w:r>
    </w:p>
    <w:p w:rsidR="00310EAE" w:rsidRDefault="00310EAE" w:rsidP="00310EAE">
      <w:pPr>
        <w:pStyle w:val="Default"/>
        <w:rPr>
          <w:color w:val="auto"/>
          <w:sz w:val="20"/>
          <w:szCs w:val="20"/>
        </w:rPr>
      </w:pPr>
    </w:p>
    <w:p w:rsidR="00310EAE" w:rsidRDefault="00472407" w:rsidP="00310EAE">
      <w:pPr>
        <w:pStyle w:val="Default"/>
        <w:numPr>
          <w:ilvl w:val="0"/>
          <w:numId w:val="43"/>
        </w:numPr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Warunki uczestnictwa w</w:t>
      </w:r>
      <w:r w:rsidR="00310EAE">
        <w:rPr>
          <w:b/>
          <w:bCs/>
          <w:color w:val="auto"/>
          <w:sz w:val="20"/>
          <w:szCs w:val="20"/>
        </w:rPr>
        <w:t xml:space="preserve"> Programie Erasmus +</w:t>
      </w:r>
    </w:p>
    <w:p w:rsidR="00310EAE" w:rsidRPr="00310EAE" w:rsidRDefault="00310EAE" w:rsidP="00310EAE">
      <w:pPr>
        <w:pStyle w:val="Default"/>
        <w:rPr>
          <w:color w:val="auto"/>
          <w:sz w:val="20"/>
          <w:szCs w:val="20"/>
        </w:rPr>
      </w:pP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Kryteria obowiązkowe: </w:t>
      </w:r>
    </w:p>
    <w:p w:rsidR="00310EAE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a. W kwalifikacji mogą uczestniczyć studenci </w:t>
      </w:r>
      <w:r w:rsidR="00310EAE">
        <w:rPr>
          <w:color w:val="auto"/>
          <w:sz w:val="20"/>
          <w:szCs w:val="20"/>
        </w:rPr>
        <w:t xml:space="preserve">Uczelni Jańskiego z siedzibą w Łomży studiów I stopnia oraz </w:t>
      </w:r>
      <w:r>
        <w:rPr>
          <w:color w:val="auto"/>
          <w:sz w:val="20"/>
          <w:szCs w:val="20"/>
        </w:rPr>
        <w:t xml:space="preserve"> II stopnia</w:t>
      </w:r>
    </w:p>
    <w:p w:rsidR="00472407" w:rsidRPr="00310EAE" w:rsidRDefault="00310EAE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</w:t>
      </w:r>
      <w:r w:rsidR="00472407">
        <w:rPr>
          <w:color w:val="auto"/>
          <w:sz w:val="20"/>
          <w:szCs w:val="20"/>
        </w:rPr>
        <w:t xml:space="preserve">. Bardzo dobra, praktyczna znajomość języka obcego, umożliwiająca uczestnictwo w ćwiczeniach i wykładach oraz składanie egzaminów w zagranicznej uczelni partnerskiej. </w:t>
      </w:r>
    </w:p>
    <w:p w:rsidR="00472407" w:rsidRDefault="006E7BA4" w:rsidP="00472407">
      <w:pPr>
        <w:pStyle w:val="Default"/>
        <w:pageBreakBefore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 xml:space="preserve">2. </w:t>
      </w:r>
      <w:r w:rsidR="00472407">
        <w:rPr>
          <w:b/>
          <w:bCs/>
          <w:color w:val="auto"/>
          <w:sz w:val="20"/>
          <w:szCs w:val="20"/>
        </w:rPr>
        <w:t xml:space="preserve">Dodatkowe kryteria uwzględniane w procesie kwalifikacji: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a. doświadczenie międzynarodowe np.: działalność w </w:t>
      </w:r>
      <w:r w:rsidR="00310EAE">
        <w:rPr>
          <w:color w:val="auto"/>
          <w:sz w:val="20"/>
          <w:szCs w:val="20"/>
        </w:rPr>
        <w:t>uczelnianych wydarzeniach</w:t>
      </w:r>
      <w:r>
        <w:rPr>
          <w:color w:val="auto"/>
          <w:sz w:val="20"/>
          <w:szCs w:val="20"/>
        </w:rPr>
        <w:t xml:space="preserve"> międzynarodowych, pomoc w organizacji międzynarodowych konferencji itp.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b. cechy osobowościowe, jak otwartość w kontaktach międzyludzkich i umiejętność ich nawiązywania, samodzielność, odpowiedzialność, motywacja i kreatywność w działaniu.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c. pierwszeństwo w przyznaniu stypendium mają kandydaci ubiegający się o nie po raz pierwszy.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</w:p>
    <w:p w:rsidR="00472407" w:rsidRDefault="00CC0521" w:rsidP="00472407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III</w:t>
      </w:r>
      <w:r w:rsidR="00472407">
        <w:rPr>
          <w:b/>
          <w:bCs/>
          <w:color w:val="auto"/>
          <w:sz w:val="20"/>
          <w:szCs w:val="20"/>
        </w:rPr>
        <w:t xml:space="preserve">. Obowiązki studenta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 obowiązków studenta należy: </w:t>
      </w:r>
    </w:p>
    <w:p w:rsidR="00472407" w:rsidRPr="006E7BA4" w:rsidRDefault="00472407" w:rsidP="00472407">
      <w:pPr>
        <w:pStyle w:val="Default"/>
        <w:numPr>
          <w:ilvl w:val="0"/>
          <w:numId w:val="44"/>
        </w:numPr>
        <w:spacing w:after="428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Zapoznanie się z wytycznymi oraz informacjami na temat programu Erasmus+ zamieszczonymi na stronie internetowej </w:t>
      </w:r>
      <w:r w:rsidR="00CC0521">
        <w:rPr>
          <w:color w:val="auto"/>
          <w:sz w:val="20"/>
          <w:szCs w:val="20"/>
        </w:rPr>
        <w:t>Uczelni (www.</w:t>
      </w:r>
      <w:r w:rsidR="00CC0521" w:rsidRPr="00CC0521">
        <w:rPr>
          <w:color w:val="auto"/>
          <w:sz w:val="20"/>
          <w:szCs w:val="20"/>
        </w:rPr>
        <w:t>lomza.janski.edu.pl/erasmus</w:t>
      </w:r>
      <w:r>
        <w:rPr>
          <w:color w:val="auto"/>
          <w:sz w:val="20"/>
          <w:szCs w:val="20"/>
        </w:rPr>
        <w:t xml:space="preserve">) oraz oficjalnej stronie programu Erasmus+ (www.erasmusplus.org.pl). </w:t>
      </w:r>
      <w:r w:rsidR="006E7BA4">
        <w:rPr>
          <w:color w:val="auto"/>
          <w:sz w:val="20"/>
          <w:szCs w:val="20"/>
        </w:rPr>
        <w:t xml:space="preserve">                                                                                                       </w:t>
      </w:r>
      <w:r w:rsidR="00CC0521" w:rsidRPr="006E7BA4">
        <w:rPr>
          <w:color w:val="auto"/>
          <w:sz w:val="20"/>
          <w:szCs w:val="20"/>
        </w:rPr>
        <w:t>2.</w:t>
      </w:r>
      <w:r w:rsidRPr="006E7BA4">
        <w:rPr>
          <w:color w:val="auto"/>
          <w:sz w:val="20"/>
          <w:szCs w:val="20"/>
        </w:rPr>
        <w:t xml:space="preserve">Warunkiem przyznania stypendium studentowi, który przeszedł procedurę aplikacyjną, jest podpisanie umowy w Biurze </w:t>
      </w:r>
      <w:r w:rsidR="00CC0521" w:rsidRPr="006E7BA4">
        <w:rPr>
          <w:color w:val="auto"/>
          <w:sz w:val="20"/>
          <w:szCs w:val="20"/>
        </w:rPr>
        <w:t>Erasmus</w:t>
      </w:r>
      <w:r w:rsidRPr="006E7BA4">
        <w:rPr>
          <w:color w:val="auto"/>
          <w:sz w:val="20"/>
          <w:szCs w:val="20"/>
        </w:rPr>
        <w:t xml:space="preserve">. Podpisanie umowy w terminie krótszym niż 21 dni przed rozpoczęciem pobytu w uczelni zagranicznej nie gwarantuje otrzymania przez studenta stypendium w terminie przewidzianym w umowie. Niepodpisanie umowy do dnia rozpoczęcia pobytu w uczelni zagranicznej jest równoznaczne z rezygnacją z przyznanego stypendium. </w:t>
      </w:r>
      <w:r w:rsidR="006E7BA4">
        <w:rPr>
          <w:color w:val="auto"/>
          <w:sz w:val="20"/>
          <w:szCs w:val="20"/>
        </w:rPr>
        <w:t xml:space="preserve">                                                        </w:t>
      </w:r>
      <w:r w:rsidRPr="006E7BA4">
        <w:rPr>
          <w:color w:val="auto"/>
          <w:sz w:val="20"/>
          <w:szCs w:val="20"/>
        </w:rPr>
        <w:t xml:space="preserve">3. Zapoznanie się i zastosowanie do procedur oraz uzyskanie oficjalnego zaproszenia z uczelni partnerskiej. </w:t>
      </w:r>
      <w:r w:rsidR="006E7BA4"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6E7BA4">
        <w:rPr>
          <w:color w:val="auto"/>
          <w:sz w:val="20"/>
          <w:szCs w:val="20"/>
        </w:rPr>
        <w:t>4. Przygotowanie pełnej dokumentacji wyma</w:t>
      </w:r>
      <w:r w:rsidR="00CC0521" w:rsidRPr="006E7BA4">
        <w:rPr>
          <w:color w:val="auto"/>
          <w:sz w:val="20"/>
          <w:szCs w:val="20"/>
        </w:rPr>
        <w:t>ganej przy składaniu aplikacji.</w:t>
      </w:r>
      <w:r w:rsidR="006E7BA4">
        <w:rPr>
          <w:color w:val="auto"/>
          <w:sz w:val="20"/>
          <w:szCs w:val="20"/>
        </w:rPr>
        <w:t xml:space="preserve"> </w:t>
      </w:r>
      <w:r w:rsidR="00CC0521" w:rsidRPr="006E7BA4">
        <w:rPr>
          <w:color w:val="auto"/>
          <w:sz w:val="20"/>
          <w:szCs w:val="20"/>
        </w:rPr>
        <w:t xml:space="preserve">Student dostarcza podanie oraz inne dokumenty aplikacyjne </w:t>
      </w:r>
      <w:r w:rsidRPr="006E7BA4">
        <w:rPr>
          <w:color w:val="auto"/>
          <w:sz w:val="20"/>
          <w:szCs w:val="20"/>
        </w:rPr>
        <w:t xml:space="preserve">Koordynatorowi </w:t>
      </w:r>
      <w:r w:rsidR="00CC0521" w:rsidRPr="006E7BA4">
        <w:rPr>
          <w:color w:val="auto"/>
          <w:sz w:val="20"/>
          <w:szCs w:val="20"/>
        </w:rPr>
        <w:t>Programu Erasmus.</w:t>
      </w:r>
      <w:r w:rsidR="006E7BA4">
        <w:rPr>
          <w:color w:val="auto"/>
          <w:sz w:val="20"/>
          <w:szCs w:val="20"/>
        </w:rPr>
        <w:t xml:space="preserve">                                                                </w:t>
      </w:r>
      <w:r w:rsidRPr="006E7BA4">
        <w:rPr>
          <w:color w:val="auto"/>
          <w:sz w:val="20"/>
          <w:szCs w:val="20"/>
        </w:rPr>
        <w:t xml:space="preserve">5. Wypełnienie testu poziomującego znajomość języka obcego, w którym będzie studiować w terminie wyznaczonym przez Uczelnię macierzystą. </w:t>
      </w:r>
      <w:r w:rsidR="006E7BA4">
        <w:rPr>
          <w:color w:val="auto"/>
          <w:sz w:val="20"/>
          <w:szCs w:val="20"/>
        </w:rPr>
        <w:t xml:space="preserve">                                                                                                         </w:t>
      </w:r>
      <w:r w:rsidRPr="006E7BA4">
        <w:rPr>
          <w:color w:val="auto"/>
          <w:sz w:val="20"/>
          <w:szCs w:val="20"/>
        </w:rPr>
        <w:t>6. U</w:t>
      </w:r>
      <w:r w:rsidR="002D1BFB" w:rsidRPr="006E7BA4">
        <w:rPr>
          <w:color w:val="auto"/>
          <w:sz w:val="20"/>
          <w:szCs w:val="20"/>
        </w:rPr>
        <w:t xml:space="preserve">czestnictwo w </w:t>
      </w:r>
      <w:r w:rsidRPr="006E7BA4">
        <w:rPr>
          <w:color w:val="auto"/>
          <w:sz w:val="20"/>
          <w:szCs w:val="20"/>
        </w:rPr>
        <w:t xml:space="preserve">ogólnouczelnianych spotkaniach informacyjnych dla studentów zakwalifikowanych do udziału w programie Erasmus+. </w:t>
      </w:r>
      <w:r w:rsidR="006E7BA4"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</w:t>
      </w:r>
      <w:r w:rsidR="002D1BFB" w:rsidRPr="006E7BA4">
        <w:rPr>
          <w:color w:val="auto"/>
          <w:sz w:val="20"/>
          <w:szCs w:val="20"/>
        </w:rPr>
        <w:t>7</w:t>
      </w:r>
      <w:r w:rsidRPr="006E7BA4">
        <w:rPr>
          <w:color w:val="auto"/>
          <w:sz w:val="20"/>
          <w:szCs w:val="20"/>
        </w:rPr>
        <w:t xml:space="preserve">. Kontakt z uczelnią partnerską w celu przygotowania porozumienia o programie studiów (LA) oraz rezerwacji zakwaterowania. </w:t>
      </w:r>
      <w:r w:rsidR="006E7BA4"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2D1BFB" w:rsidRPr="006E7BA4">
        <w:rPr>
          <w:color w:val="auto"/>
          <w:sz w:val="20"/>
          <w:szCs w:val="20"/>
        </w:rPr>
        <w:t>8</w:t>
      </w:r>
      <w:r w:rsidRPr="006E7BA4">
        <w:rPr>
          <w:color w:val="auto"/>
          <w:sz w:val="20"/>
          <w:szCs w:val="20"/>
        </w:rPr>
        <w:t xml:space="preserve">. Przestrzeganie wszystkich terminów zawartych w umowie między Uczelnią a studentem, a w szczególności terminów określających rozpoczęcie i zakończenie okresu stypendium oraz termin rozliczenia się z pobranego grantu. </w:t>
      </w:r>
      <w:r w:rsidR="006E7BA4"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</w:t>
      </w:r>
      <w:r w:rsidR="002D1BFB" w:rsidRPr="006E7BA4">
        <w:rPr>
          <w:color w:val="auto"/>
          <w:sz w:val="20"/>
          <w:szCs w:val="20"/>
        </w:rPr>
        <w:t>9</w:t>
      </w:r>
      <w:r w:rsidRPr="006E7BA4">
        <w:rPr>
          <w:color w:val="auto"/>
          <w:sz w:val="20"/>
          <w:szCs w:val="20"/>
        </w:rPr>
        <w:t xml:space="preserve">. Złożenie do Biura </w:t>
      </w:r>
      <w:r w:rsidR="002D1BFB" w:rsidRPr="006E7BA4">
        <w:rPr>
          <w:color w:val="auto"/>
          <w:sz w:val="20"/>
          <w:szCs w:val="20"/>
        </w:rPr>
        <w:t>Erasmus</w:t>
      </w:r>
      <w:r w:rsidRPr="006E7BA4">
        <w:rPr>
          <w:color w:val="auto"/>
          <w:sz w:val="20"/>
          <w:szCs w:val="20"/>
        </w:rPr>
        <w:t xml:space="preserve"> wszystkich wymaganych dokumentów po zakończeniu stypendium w terminie określonym w umowie. W/w dokumenty to: porozumienie o programie studiów (LA uzupełnione o sekcję „po zakończeniu mobilności - „</w:t>
      </w:r>
      <w:proofErr w:type="spellStart"/>
      <w:r w:rsidRPr="006E7BA4">
        <w:rPr>
          <w:color w:val="auto"/>
          <w:sz w:val="20"/>
          <w:szCs w:val="20"/>
        </w:rPr>
        <w:t>after</w:t>
      </w:r>
      <w:proofErr w:type="spellEnd"/>
      <w:r w:rsidRPr="006E7BA4">
        <w:rPr>
          <w:color w:val="auto"/>
          <w:sz w:val="20"/>
          <w:szCs w:val="20"/>
        </w:rPr>
        <w:t xml:space="preserve"> </w:t>
      </w:r>
      <w:proofErr w:type="spellStart"/>
      <w:r w:rsidRPr="006E7BA4">
        <w:rPr>
          <w:color w:val="auto"/>
          <w:sz w:val="20"/>
          <w:szCs w:val="20"/>
        </w:rPr>
        <w:t>mobility</w:t>
      </w:r>
      <w:proofErr w:type="spellEnd"/>
      <w:r w:rsidRPr="006E7BA4">
        <w:rPr>
          <w:color w:val="auto"/>
          <w:sz w:val="20"/>
          <w:szCs w:val="20"/>
        </w:rPr>
        <w:t>”) lub wykaz zaliczeń (</w:t>
      </w:r>
      <w:proofErr w:type="spellStart"/>
      <w:r w:rsidRPr="006E7BA4">
        <w:rPr>
          <w:color w:val="auto"/>
          <w:sz w:val="20"/>
          <w:szCs w:val="20"/>
        </w:rPr>
        <w:t>Transcript</w:t>
      </w:r>
      <w:proofErr w:type="spellEnd"/>
      <w:r w:rsidRPr="006E7BA4">
        <w:rPr>
          <w:color w:val="auto"/>
          <w:sz w:val="20"/>
          <w:szCs w:val="20"/>
        </w:rPr>
        <w:t xml:space="preserve"> of </w:t>
      </w:r>
      <w:proofErr w:type="spellStart"/>
      <w:r w:rsidRPr="006E7BA4">
        <w:rPr>
          <w:color w:val="auto"/>
          <w:sz w:val="20"/>
          <w:szCs w:val="20"/>
        </w:rPr>
        <w:t>Records</w:t>
      </w:r>
      <w:proofErr w:type="spellEnd"/>
      <w:r w:rsidRPr="006E7BA4">
        <w:rPr>
          <w:color w:val="auto"/>
          <w:sz w:val="20"/>
          <w:szCs w:val="20"/>
        </w:rPr>
        <w:t xml:space="preserve">) oraz potwierdzenie pobytu. Integralną częścią rozliczenia finansowego z wyjazdu jest wypełnienie </w:t>
      </w:r>
      <w:proofErr w:type="spellStart"/>
      <w:r w:rsidRPr="006E7BA4">
        <w:rPr>
          <w:color w:val="auto"/>
          <w:sz w:val="20"/>
          <w:szCs w:val="20"/>
        </w:rPr>
        <w:t>on-line</w:t>
      </w:r>
      <w:proofErr w:type="spellEnd"/>
      <w:r w:rsidRPr="006E7BA4">
        <w:rPr>
          <w:color w:val="auto"/>
          <w:sz w:val="20"/>
          <w:szCs w:val="20"/>
        </w:rPr>
        <w:t xml:space="preserve"> raportu z wyjazdu stypendysty programu Erasmus+ (</w:t>
      </w:r>
      <w:proofErr w:type="spellStart"/>
      <w:r w:rsidRPr="006E7BA4">
        <w:rPr>
          <w:i/>
          <w:iCs/>
          <w:color w:val="auto"/>
          <w:sz w:val="20"/>
          <w:szCs w:val="20"/>
        </w:rPr>
        <w:t>on-line</w:t>
      </w:r>
      <w:proofErr w:type="spellEnd"/>
      <w:r w:rsidRPr="006E7BA4">
        <w:rPr>
          <w:i/>
          <w:iCs/>
          <w:color w:val="auto"/>
          <w:sz w:val="20"/>
          <w:szCs w:val="20"/>
        </w:rPr>
        <w:t xml:space="preserve"> EU </w:t>
      </w:r>
      <w:proofErr w:type="spellStart"/>
      <w:r w:rsidRPr="006E7BA4">
        <w:rPr>
          <w:i/>
          <w:iCs/>
          <w:color w:val="auto"/>
          <w:sz w:val="20"/>
          <w:szCs w:val="20"/>
        </w:rPr>
        <w:t>survey</w:t>
      </w:r>
      <w:proofErr w:type="spellEnd"/>
      <w:r w:rsidRPr="006E7BA4">
        <w:rPr>
          <w:color w:val="auto"/>
          <w:sz w:val="20"/>
          <w:szCs w:val="20"/>
        </w:rPr>
        <w:t xml:space="preserve">) w terminie 30 dni od dnia zakończenia pobytu w uczelni zagranicznej, a także wypełnienie testu biegłości językowej w formie </w:t>
      </w:r>
      <w:proofErr w:type="spellStart"/>
      <w:r w:rsidRPr="006E7BA4">
        <w:rPr>
          <w:color w:val="auto"/>
          <w:sz w:val="20"/>
          <w:szCs w:val="20"/>
        </w:rPr>
        <w:t>on-line</w:t>
      </w:r>
      <w:proofErr w:type="spellEnd"/>
      <w:r w:rsidRPr="006E7BA4">
        <w:rPr>
          <w:color w:val="auto"/>
          <w:sz w:val="20"/>
          <w:szCs w:val="20"/>
        </w:rPr>
        <w:t xml:space="preserve"> (w odniesieniu do języków: angielskiego, niemieckiego, francuskiego, hiszpańskiego, włoskiego i niderlandzkiego). Konsekwencją niezłożenia wymaganych dokumentów może być konieczność zwrotu przyznanego studentowi stypendium. </w:t>
      </w:r>
      <w:r w:rsidR="006E7BA4">
        <w:rPr>
          <w:color w:val="auto"/>
          <w:sz w:val="20"/>
          <w:szCs w:val="20"/>
        </w:rPr>
        <w:t xml:space="preserve">                                                          </w:t>
      </w:r>
      <w:r w:rsidR="002D1BFB" w:rsidRPr="006E7BA4">
        <w:rPr>
          <w:color w:val="auto"/>
          <w:sz w:val="20"/>
          <w:szCs w:val="20"/>
        </w:rPr>
        <w:t>10</w:t>
      </w:r>
      <w:r w:rsidRPr="006E7BA4">
        <w:rPr>
          <w:color w:val="auto"/>
          <w:sz w:val="20"/>
          <w:szCs w:val="20"/>
        </w:rPr>
        <w:t xml:space="preserve">. Uzyskanie obowiązkowego ubezpieczenia zdrowotnego na czas podróży i pobytu w instytucji partnerskiej, umożliwiającego korzystanie z opieki zdrowotnej na terytorium UE bądź krajów partnerskich spoza UE. Zaleca się także wykupienie dodatkowego ubezpieczenia prywatnego obejmującego koszty ewentualnych dodatkowych interwencji medycznych bądź transportu do kraju. </w:t>
      </w:r>
      <w:r w:rsidR="006E7BA4">
        <w:rPr>
          <w:color w:val="auto"/>
          <w:sz w:val="20"/>
          <w:szCs w:val="20"/>
        </w:rPr>
        <w:t xml:space="preserve">                         11</w:t>
      </w:r>
      <w:r w:rsidRPr="006E7BA4">
        <w:rPr>
          <w:color w:val="auto"/>
          <w:sz w:val="20"/>
          <w:szCs w:val="20"/>
        </w:rPr>
        <w:t xml:space="preserve">. Rozliczenie się z otrzymanego grantu w terminie określonym w umowie </w:t>
      </w:r>
      <w:r w:rsidRPr="006E7BA4">
        <w:rPr>
          <w:b/>
          <w:bCs/>
          <w:color w:val="auto"/>
          <w:sz w:val="20"/>
          <w:szCs w:val="20"/>
        </w:rPr>
        <w:t xml:space="preserve">(14 dni od daty zakończenia trwania umowy) </w:t>
      </w:r>
      <w:r w:rsidRPr="006E7BA4">
        <w:rPr>
          <w:color w:val="auto"/>
          <w:sz w:val="20"/>
          <w:szCs w:val="20"/>
        </w:rPr>
        <w:t xml:space="preserve">pod rygorem nie zaliczenia okresu studiów zrealizowanych za granicą. </w:t>
      </w:r>
      <w:r w:rsidR="002D1BFB" w:rsidRPr="006E7BA4">
        <w:rPr>
          <w:b/>
          <w:bCs/>
          <w:color w:val="auto"/>
          <w:sz w:val="20"/>
          <w:szCs w:val="20"/>
        </w:rPr>
        <w:t>IV</w:t>
      </w:r>
      <w:r w:rsidRPr="006E7BA4">
        <w:rPr>
          <w:b/>
          <w:bCs/>
          <w:color w:val="auto"/>
          <w:sz w:val="20"/>
          <w:szCs w:val="20"/>
        </w:rPr>
        <w:t xml:space="preserve">. Warunki zaliczenia okresu studiów </w:t>
      </w:r>
      <w:r w:rsidR="006E7BA4">
        <w:rPr>
          <w:color w:val="auto"/>
          <w:sz w:val="20"/>
          <w:szCs w:val="20"/>
        </w:rPr>
        <w:t xml:space="preserve">                                                                                                                </w:t>
      </w:r>
      <w:r w:rsidRPr="006E7BA4">
        <w:rPr>
          <w:color w:val="auto"/>
          <w:sz w:val="20"/>
          <w:szCs w:val="20"/>
        </w:rPr>
        <w:t>1. Zaliczenie okresu studiów odbywa się na podstawie Rozporządzenia Ministra Nauki i Szkolnictwa Wyższego z dnia 14 września 2011 roku w sprawie warunków i trybu przenoszenia osiągnięć studenta oraz wewnętrz</w:t>
      </w:r>
      <w:r w:rsidR="002D1BFB" w:rsidRPr="006E7BA4">
        <w:rPr>
          <w:color w:val="auto"/>
          <w:sz w:val="20"/>
          <w:szCs w:val="20"/>
        </w:rPr>
        <w:t xml:space="preserve">nych przepisów obowiązujących w Uczelni Jańskiego z siedzibą w Łomży. </w:t>
      </w:r>
      <w:r w:rsidRPr="006E7BA4">
        <w:rPr>
          <w:color w:val="auto"/>
          <w:sz w:val="20"/>
          <w:szCs w:val="20"/>
        </w:rPr>
        <w:t xml:space="preserve"> </w:t>
      </w:r>
      <w:r w:rsidR="006E7BA4">
        <w:rPr>
          <w:color w:val="auto"/>
          <w:sz w:val="20"/>
          <w:szCs w:val="20"/>
        </w:rPr>
        <w:t xml:space="preserve">                                        </w:t>
      </w:r>
      <w:r w:rsidRPr="006E7BA4">
        <w:rPr>
          <w:color w:val="auto"/>
          <w:sz w:val="20"/>
          <w:szCs w:val="20"/>
        </w:rPr>
        <w:t xml:space="preserve">2. W sytuacji, w której student zorientuje się w czasie trwania mobilności o braku możliwości zdobycia minimalnej liczby punktów zobowiązany jest jak najszybciej skontaktować się z Koordynatorem programu Erasmus+ w celu ustalenia dalszego postępowania.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3. Okres studiów za granicą zostanie uznany za równoważny okresowi studiów w U</w:t>
      </w:r>
      <w:r w:rsidR="002D1BFB">
        <w:rPr>
          <w:color w:val="auto"/>
          <w:sz w:val="20"/>
          <w:szCs w:val="20"/>
        </w:rPr>
        <w:t>J z siedzibą w Łomży</w:t>
      </w:r>
      <w:r>
        <w:rPr>
          <w:color w:val="auto"/>
          <w:sz w:val="20"/>
          <w:szCs w:val="20"/>
        </w:rPr>
        <w:t xml:space="preserve">, pod warunkiem zaliczenia wszystkich przedmiotów uzgodnionych w porozumieniu o programie studiów (LA).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 W przypadku, gdy student nie uzyska odpowiedniej liczby punktów ECTS, decyzję o sposobie zaliczenia podejmuje</w:t>
      </w:r>
      <w:r w:rsidR="002D1BFB">
        <w:rPr>
          <w:color w:val="auto"/>
          <w:sz w:val="20"/>
          <w:szCs w:val="20"/>
        </w:rPr>
        <w:t xml:space="preserve"> Rektor uczelni macierzystej</w:t>
      </w:r>
      <w:r>
        <w:rPr>
          <w:color w:val="auto"/>
          <w:sz w:val="20"/>
          <w:szCs w:val="20"/>
        </w:rPr>
        <w:t xml:space="preserve"> studenta. </w:t>
      </w:r>
    </w:p>
    <w:p w:rsidR="00472407" w:rsidRPr="008C110D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18"/>
          <w:szCs w:val="18"/>
        </w:rPr>
        <w:t xml:space="preserve">5. </w:t>
      </w:r>
      <w:r>
        <w:rPr>
          <w:color w:val="auto"/>
          <w:sz w:val="20"/>
          <w:szCs w:val="20"/>
        </w:rPr>
        <w:t xml:space="preserve">W przypadku niezadawalających osiągnięć beneficjenta (0-10 punktów ECTS przy wyjeździe semestralnym oraz 0-20 punktów ECTS przy wyjeździe rocznym) Uczelnia wysyłająca może odstąpić od umowy i żądać zwrotu całości stypendium przyznanego w ramach umowy finansowej zawartej pomiędzy </w:t>
      </w:r>
      <w:r w:rsidR="008C110D">
        <w:rPr>
          <w:color w:val="auto"/>
          <w:sz w:val="20"/>
          <w:szCs w:val="20"/>
        </w:rPr>
        <w:t xml:space="preserve">UJ z siedzibą w Łomży </w:t>
      </w:r>
      <w:r w:rsidRPr="008C110D">
        <w:rPr>
          <w:bCs/>
          <w:color w:val="auto"/>
          <w:sz w:val="20"/>
          <w:szCs w:val="20"/>
        </w:rPr>
        <w:t xml:space="preserve">a Beneficjentem.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</w:p>
    <w:p w:rsidR="00472407" w:rsidRDefault="00472407" w:rsidP="00472407">
      <w:pPr>
        <w:pStyle w:val="Default"/>
        <w:rPr>
          <w:color w:val="auto"/>
          <w:sz w:val="22"/>
          <w:szCs w:val="22"/>
        </w:rPr>
      </w:pPr>
      <w:r w:rsidRPr="008C110D">
        <w:rPr>
          <w:bCs/>
          <w:color w:val="auto"/>
          <w:sz w:val="20"/>
          <w:szCs w:val="20"/>
        </w:rPr>
        <w:t xml:space="preserve">W przypadku niespełnienia przez studenta warunków uczestnictwa w programie Erasmus+ uczelnia macierzysta może zadecydować o konieczności zwrotu części lub całości otrzymanego stypendium. Zwrot stypendium nie będzie wymagany w przypadku zaistnienia okoliczności określonej jako „siła wyższa” (tj. sytuacja niezależna od studenta związana z poważną chorobą lub nieszczęśliwym zdarzeniem). Decyzję w tej sprawie podejmuje wyłącznie Narodowa Agencja Programu Erasmus+ na wniosek Uczelni. </w:t>
      </w:r>
    </w:p>
    <w:p w:rsidR="00472407" w:rsidRDefault="00472407" w:rsidP="00472407">
      <w:pPr>
        <w:pStyle w:val="Default"/>
        <w:rPr>
          <w:color w:val="auto"/>
        </w:rPr>
      </w:pPr>
    </w:p>
    <w:p w:rsidR="00472407" w:rsidRDefault="00472407" w:rsidP="00472407">
      <w:pPr>
        <w:pStyle w:val="Default"/>
        <w:pageBreakBefore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 xml:space="preserve">STUDENCI - WYJAZDY NA PRAKTYKI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I. Zasady ogólne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Praktyka musi zakończyć się do 30 września danego roku.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Dopuszczalny jest udział absolwentów w programie pod warunkiem zakwalifikowania na wyjazd jeszcze w trakcie ostatniego roku studiów. Staż zagraniczny absolwentów musi odbyć się w ciągu jednego roku od daty zakończenia studiów i może wynosić maksymalnie 12 miesięcy w cyklu, w którym składany jest wniosek o praktykę. Liczba miejsc przewidziana na wyjazdy absolwentów na praktykę stanowi 50% łącznej liczby wyjazdów na praktykę przyznanych Uczelni przez Agencję Narodową programu Erasmus+ na dany rok akademicki. Liczba ta może ulec zwiększeniu w przypadku niewystarczającej ilości studentów aplikujących o wyjazd na praktykę.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 . Pierwszeństwo w kwalifikacji mają osoby ubiegające się na wyjazd na praktykę po raz pierwszy. Student, który spełni wymagane kryteria, a nie zakwalifikuje się na wyjazd z powodu braku miejsc, wpisywany będzie na listę rezerwową tworzoną p</w:t>
      </w:r>
      <w:r w:rsidR="008C110D">
        <w:rPr>
          <w:color w:val="auto"/>
          <w:sz w:val="20"/>
          <w:szCs w:val="20"/>
        </w:rPr>
        <w:t>rzez Koordynatora P</w:t>
      </w:r>
      <w:r>
        <w:rPr>
          <w:color w:val="auto"/>
          <w:sz w:val="20"/>
          <w:szCs w:val="20"/>
        </w:rPr>
        <w:t xml:space="preserve">rogramu Erasmus+.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5. Decyzję o przyznaniu stypendium na praktyki podejmuje Koor</w:t>
      </w:r>
      <w:r w:rsidR="008C110D">
        <w:rPr>
          <w:color w:val="auto"/>
          <w:sz w:val="20"/>
          <w:szCs w:val="20"/>
        </w:rPr>
        <w:t>dynator P</w:t>
      </w:r>
      <w:r>
        <w:rPr>
          <w:color w:val="auto"/>
          <w:sz w:val="20"/>
          <w:szCs w:val="20"/>
        </w:rPr>
        <w:t xml:space="preserve">rogramu Erasmus+.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W sytuacji, w której kandydatów na wyjazdy na praktykę jest więcej niż przewidzianych miejsc, Koordynator Uczelniany ogłosi dodatkowe kryteria kwalifikacji kandydatów.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 Wysokość stypendium ustalana jest przez NA. Ustalone kwoty dofinansowania nie ulegną zmianie, nawet w przypadku rezygnacji studentów z wyjazdów i/lub uzyskania dodatkowych środków z NA.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8. Studenci wyjeżdżający na praktykę (SMP) otrzymujący stypendium socjalne w semestrze zakończonym tuż przed wyjazdem za granicę otrzymują tzw. dodatek specjalny w postaci powiększenia stawki stypendialnej na każdy miesiąc pobytu o równowartość 200 €. </w:t>
      </w:r>
      <w:r>
        <w:rPr>
          <w:b/>
          <w:bCs/>
          <w:color w:val="auto"/>
          <w:sz w:val="20"/>
          <w:szCs w:val="20"/>
        </w:rPr>
        <w:t xml:space="preserve">Stypendium wraz z dodatkiem socjalnym będzie wypłacane w PLN w ramach umowy POWER </w:t>
      </w:r>
      <w:r>
        <w:rPr>
          <w:color w:val="auto"/>
          <w:sz w:val="20"/>
          <w:szCs w:val="20"/>
        </w:rPr>
        <w:t>(kurs przeliczeniowy zostanie określony w terminie późniejszym i będzie kursem stałym dla całego okresu obowiązywania umowy). Student jest zobowiązany do poinform</w:t>
      </w:r>
      <w:r w:rsidR="002A3370">
        <w:rPr>
          <w:color w:val="auto"/>
          <w:sz w:val="20"/>
          <w:szCs w:val="20"/>
        </w:rPr>
        <w:t>owania Koordynatora Programu Erasmus+</w:t>
      </w:r>
      <w:r>
        <w:rPr>
          <w:color w:val="auto"/>
          <w:sz w:val="20"/>
          <w:szCs w:val="20"/>
        </w:rPr>
        <w:t xml:space="preserve"> o pobieraniu stypendium socjalnego w celu rzetelnego przygotowania protokołu z kwalifikacji wydziałowej na wyjazd w ramach programu Erasmus+, a także potwierdzenia tego faktu w formularzu aplikacyjnym, w przeciwnym razie Uczelnia nie gwarantuje wypłaty dodatku socjalnego. Jeżeli student posiadający prawo do stypendium socjalnego decyduje się na wyjazd z dofinansowaniem zerowym, nie przysługuje mu wypłata dodatku socjalnego. W przypadku otrzymania większej liczby podań potencjalnych uczestników mobilności od możliwości sfinansowania wyjazdów, Uczelnia zastrzega sobie prawo nie akceptowania wszystkich wniosków.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Student posiadający prawo do „dodatku socjalnego” wyjeżdżający na praktykę będzie musiał zdecydować, z której ,,opcji’’ chce skorzystać: ,,tradycyjne’’ stypendium przysługujące studentom wyjeżdżającym na praktykę czy stypendium przysługujące wyjeżdżającym na studia powiększone o ,,dodatek socjalny’’.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II. Warunki uczestnictwa programie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Bardzo dobra, praktyczna znajomość języka obcego, umożliwiająca realizację praktyki. </w:t>
      </w:r>
    </w:p>
    <w:p w:rsidR="00472407" w:rsidRDefault="002A3370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 Określona przez uczelnię</w:t>
      </w:r>
      <w:r w:rsidR="00472407">
        <w:rPr>
          <w:color w:val="auto"/>
          <w:sz w:val="20"/>
          <w:szCs w:val="20"/>
        </w:rPr>
        <w:t xml:space="preserve"> średnia ocen.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Zgodność praktyki z kierunkiem i programem studiów. Praktyka może być praktyką obowiązkową lub nieobowiązkową (z punktu widzenia programu kształcenia). </w:t>
      </w:r>
    </w:p>
    <w:p w:rsidR="00472407" w:rsidRPr="002A3370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 Minimalny okres trwania praktyki wynosi 2 miesiące, maksymalny – jeden i ten sam rok akademicki. Stypendium Erasmus+ wypłacane</w:t>
      </w:r>
      <w:r w:rsidR="002A3370">
        <w:rPr>
          <w:color w:val="auto"/>
          <w:sz w:val="20"/>
          <w:szCs w:val="20"/>
        </w:rPr>
        <w:t xml:space="preserve"> będzie przez okres trwania praktyki</w:t>
      </w:r>
      <w:r>
        <w:rPr>
          <w:color w:val="auto"/>
          <w:sz w:val="20"/>
          <w:szCs w:val="20"/>
        </w:rPr>
        <w:t xml:space="preserve">. Jeżeli student podczas trwania praktyki wystąpi o przedłużenie okresu praktyki, na okres ten będzie przysługiwać mu stypendium finansowe, ale tylko w przypadku posiadania przez Uczelnię wolnych środków finansowych.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Instytucja, w której odbywa się praktyka musi znajdować się w kraju uczestniczącym w programie Erasmus+, w uczelni posiadającej Kartę Uczelni Erasmusa lub w innej instytucji zagranicznej, pod warunkiem, że nie jest to instytucja Unii Europejskiej, instytucja zarządzająca programami Unii Europejskiej, ani placówka dyplomatyczna ojczystego kraju studenta.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III. Obowiązki studenta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 obowiązków studenta należy: </w:t>
      </w:r>
    </w:p>
    <w:p w:rsidR="00472407" w:rsidRDefault="00472407" w:rsidP="00472407">
      <w:pPr>
        <w:pStyle w:val="Default"/>
        <w:spacing w:after="1203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Zapoznanie się z wytycznymi oraz informacjami na temat programu Erasmus+ zamieszczonymi na stronie internetowej Biura </w:t>
      </w:r>
      <w:r w:rsidR="002A3370">
        <w:rPr>
          <w:color w:val="auto"/>
          <w:sz w:val="20"/>
          <w:szCs w:val="20"/>
        </w:rPr>
        <w:t xml:space="preserve">Erasmus + </w:t>
      </w:r>
      <w:proofErr w:type="spellStart"/>
      <w:r>
        <w:rPr>
          <w:color w:val="auto"/>
          <w:sz w:val="20"/>
          <w:szCs w:val="20"/>
        </w:rPr>
        <w:t>(ww</w:t>
      </w:r>
      <w:proofErr w:type="spellEnd"/>
      <w:r>
        <w:rPr>
          <w:color w:val="auto"/>
          <w:sz w:val="20"/>
          <w:szCs w:val="20"/>
        </w:rPr>
        <w:t>w.</w:t>
      </w:r>
      <w:r w:rsidR="002A3370" w:rsidRPr="002A3370">
        <w:t xml:space="preserve"> </w:t>
      </w:r>
      <w:r w:rsidR="002A3370" w:rsidRPr="002A3370">
        <w:rPr>
          <w:color w:val="auto"/>
          <w:sz w:val="20"/>
          <w:szCs w:val="20"/>
        </w:rPr>
        <w:t>http://lomza.janski.edu.pl/erasmus</w:t>
      </w:r>
      <w:r>
        <w:rPr>
          <w:color w:val="auto"/>
          <w:sz w:val="20"/>
          <w:szCs w:val="20"/>
        </w:rPr>
        <w:t xml:space="preserve">) oraz oficjalnej stronie programu Erasmus+ (www.erasmusplus.org.pl). </w:t>
      </w:r>
    </w:p>
    <w:p w:rsidR="002A3370" w:rsidRDefault="00472407" w:rsidP="00472407">
      <w:pPr>
        <w:pStyle w:val="Default"/>
        <w:spacing w:after="1203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2. Przygotowanie pełnej dokumentacji: Formularz aplikacyjny,</w:t>
      </w:r>
      <w:r w:rsidR="002A3370">
        <w:rPr>
          <w:color w:val="auto"/>
          <w:sz w:val="20"/>
          <w:szCs w:val="20"/>
        </w:rPr>
        <w:t xml:space="preserve"> podanie,</w:t>
      </w:r>
      <w:r>
        <w:rPr>
          <w:color w:val="auto"/>
          <w:sz w:val="20"/>
          <w:szCs w:val="20"/>
        </w:rPr>
        <w:t xml:space="preserve"> porozumienie o programie praktyki (Learning </w:t>
      </w:r>
      <w:proofErr w:type="spellStart"/>
      <w:r>
        <w:rPr>
          <w:color w:val="auto"/>
          <w:sz w:val="20"/>
          <w:szCs w:val="20"/>
        </w:rPr>
        <w:t>Agreement</w:t>
      </w:r>
      <w:proofErr w:type="spellEnd"/>
      <w:r>
        <w:rPr>
          <w:color w:val="auto"/>
          <w:sz w:val="20"/>
          <w:szCs w:val="20"/>
        </w:rPr>
        <w:t xml:space="preserve"> for </w:t>
      </w:r>
      <w:proofErr w:type="spellStart"/>
      <w:r>
        <w:rPr>
          <w:color w:val="auto"/>
          <w:sz w:val="20"/>
          <w:szCs w:val="20"/>
        </w:rPr>
        <w:t>Traineeship</w:t>
      </w:r>
      <w:proofErr w:type="spellEnd"/>
      <w:r>
        <w:rPr>
          <w:color w:val="auto"/>
          <w:sz w:val="20"/>
          <w:szCs w:val="20"/>
        </w:rPr>
        <w:t xml:space="preserve"> - TA), zaproszenie.</w:t>
      </w:r>
    </w:p>
    <w:p w:rsidR="002A3370" w:rsidRDefault="00472407" w:rsidP="002A3370">
      <w:pPr>
        <w:pStyle w:val="Default"/>
        <w:spacing w:after="1203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 U</w:t>
      </w:r>
      <w:r w:rsidR="002A3370">
        <w:rPr>
          <w:color w:val="auto"/>
          <w:sz w:val="20"/>
          <w:szCs w:val="20"/>
        </w:rPr>
        <w:t xml:space="preserve">czestnictwo w </w:t>
      </w:r>
      <w:r>
        <w:rPr>
          <w:color w:val="auto"/>
          <w:sz w:val="20"/>
          <w:szCs w:val="20"/>
        </w:rPr>
        <w:t xml:space="preserve">ogólnouczelnianych spotkaniach informacyjnych dla studentów zakwalifikowanych do udziału w praktykach. </w:t>
      </w:r>
    </w:p>
    <w:p w:rsidR="00472407" w:rsidRDefault="002A3370" w:rsidP="002A3370">
      <w:pPr>
        <w:pStyle w:val="Default"/>
        <w:spacing w:after="1203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4.</w:t>
      </w:r>
      <w:r w:rsidR="00472407">
        <w:rPr>
          <w:color w:val="auto"/>
          <w:sz w:val="20"/>
          <w:szCs w:val="20"/>
        </w:rPr>
        <w:t xml:space="preserve"> Kontakt z instytucją przyjmującą w celu przygotowania porozumienia o programie praktyki (TA). </w:t>
      </w:r>
    </w:p>
    <w:p w:rsidR="00472407" w:rsidRDefault="002A3370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</w:t>
      </w:r>
      <w:r w:rsidR="00472407">
        <w:rPr>
          <w:color w:val="auto"/>
          <w:sz w:val="20"/>
          <w:szCs w:val="20"/>
        </w:rPr>
        <w:t xml:space="preserve">. Test biegłości językowej w formie </w:t>
      </w:r>
      <w:proofErr w:type="spellStart"/>
      <w:r w:rsidR="00472407">
        <w:rPr>
          <w:color w:val="auto"/>
          <w:sz w:val="20"/>
          <w:szCs w:val="20"/>
        </w:rPr>
        <w:t>on-line</w:t>
      </w:r>
      <w:proofErr w:type="spellEnd"/>
      <w:r w:rsidR="00472407">
        <w:rPr>
          <w:color w:val="auto"/>
          <w:sz w:val="20"/>
          <w:szCs w:val="20"/>
        </w:rPr>
        <w:t xml:space="preserve"> (platforma OLS). </w:t>
      </w:r>
    </w:p>
    <w:p w:rsidR="00472407" w:rsidRDefault="002A3370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</w:t>
      </w:r>
      <w:r w:rsidR="00472407">
        <w:rPr>
          <w:color w:val="auto"/>
          <w:sz w:val="20"/>
          <w:szCs w:val="20"/>
        </w:rPr>
        <w:t xml:space="preserve">. Przestrzeganie wszystkich terminów zawartych w umowie między Uczelnią i studentem, a w szczególności określających rozpoczęcie i zakończenie okresu stypendium oraz termin rozliczenia się z pobranego grantu. </w:t>
      </w:r>
    </w:p>
    <w:p w:rsidR="00472407" w:rsidRDefault="002A3370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472407">
        <w:rPr>
          <w:color w:val="auto"/>
          <w:sz w:val="20"/>
          <w:szCs w:val="20"/>
        </w:rPr>
        <w:t xml:space="preserve">. Złożenie do </w:t>
      </w:r>
      <w:r>
        <w:rPr>
          <w:color w:val="auto"/>
          <w:sz w:val="20"/>
          <w:szCs w:val="20"/>
        </w:rPr>
        <w:t xml:space="preserve">Biura Erasmus+ </w:t>
      </w:r>
      <w:r w:rsidR="00472407">
        <w:rPr>
          <w:color w:val="auto"/>
          <w:sz w:val="20"/>
          <w:szCs w:val="20"/>
        </w:rPr>
        <w:t>ws</w:t>
      </w:r>
      <w:r>
        <w:rPr>
          <w:color w:val="auto"/>
          <w:sz w:val="20"/>
          <w:szCs w:val="20"/>
        </w:rPr>
        <w:t xml:space="preserve">zystkich wymaganych dokumentów </w:t>
      </w:r>
      <w:r w:rsidR="00472407">
        <w:rPr>
          <w:color w:val="auto"/>
          <w:sz w:val="20"/>
          <w:szCs w:val="20"/>
        </w:rPr>
        <w:t xml:space="preserve">po zakończeniu stypendium w terminie określonym w umowie. Konsekwencją niezłożenia wymaganych dokumentów może być zwrot przyznanego studentowi stypendium.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9. Rozliczenie finansowe otrzymanego grantu w terminie określonym w umowie </w:t>
      </w:r>
      <w:r>
        <w:rPr>
          <w:b/>
          <w:bCs/>
          <w:color w:val="auto"/>
          <w:sz w:val="20"/>
          <w:szCs w:val="20"/>
        </w:rPr>
        <w:t xml:space="preserve">(14 dni od daty zakończenia trwania umowy) </w:t>
      </w:r>
      <w:r>
        <w:rPr>
          <w:color w:val="auto"/>
          <w:sz w:val="20"/>
          <w:szCs w:val="20"/>
        </w:rPr>
        <w:t xml:space="preserve">pod rygorem konieczności zwrotu grantu.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10. Wypełnienie </w:t>
      </w:r>
      <w:proofErr w:type="spellStart"/>
      <w:r>
        <w:rPr>
          <w:color w:val="auto"/>
          <w:sz w:val="20"/>
          <w:szCs w:val="20"/>
        </w:rPr>
        <w:t>on-line</w:t>
      </w:r>
      <w:proofErr w:type="spellEnd"/>
      <w:r>
        <w:rPr>
          <w:color w:val="auto"/>
          <w:sz w:val="20"/>
          <w:szCs w:val="20"/>
        </w:rPr>
        <w:t xml:space="preserve"> raportu z wyjazdu stypendysty programu Erasmus+ (</w:t>
      </w:r>
      <w:proofErr w:type="spellStart"/>
      <w:r>
        <w:rPr>
          <w:i/>
          <w:iCs/>
          <w:color w:val="auto"/>
          <w:sz w:val="20"/>
          <w:szCs w:val="20"/>
        </w:rPr>
        <w:t>on-line</w:t>
      </w:r>
      <w:proofErr w:type="spellEnd"/>
      <w:r>
        <w:rPr>
          <w:i/>
          <w:iCs/>
          <w:color w:val="auto"/>
          <w:sz w:val="20"/>
          <w:szCs w:val="20"/>
        </w:rPr>
        <w:t xml:space="preserve"> EU </w:t>
      </w:r>
      <w:proofErr w:type="spellStart"/>
      <w:r>
        <w:rPr>
          <w:i/>
          <w:iCs/>
          <w:color w:val="auto"/>
          <w:sz w:val="20"/>
          <w:szCs w:val="20"/>
        </w:rPr>
        <w:t>survey</w:t>
      </w:r>
      <w:proofErr w:type="spellEnd"/>
      <w:r>
        <w:rPr>
          <w:color w:val="auto"/>
          <w:sz w:val="20"/>
          <w:szCs w:val="20"/>
        </w:rPr>
        <w:t xml:space="preserve">) w terminie 30 dni od dnia zakończenia pobytu w uczelni zagranicznej. Konsekwencją niezłożenia wymaganych dokumentów może być konieczność zwrotu przyznanego studentowi stypendium.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11. Uzyskanie dokumentu uprawniającego do korzystania z opieki zdrowotnej na terytorium UE oraz krajów partnerskich, a także uzyskanie ubezpieczenia dodatkowego na czas podróży i pobytu w instytucji partnerskiej (zawierającego pakiet NNW i OC).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IV. Wykaz dokumentów stypendysty Erasmusa+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Przed wyjazdem: </w:t>
      </w:r>
    </w:p>
    <w:p w:rsidR="00472407" w:rsidRDefault="00472407" w:rsidP="00472407">
      <w:pPr>
        <w:pStyle w:val="Default"/>
        <w:spacing w:after="292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Formularz aplikacyjny. </w:t>
      </w:r>
    </w:p>
    <w:p w:rsidR="00472407" w:rsidRDefault="00472407" w:rsidP="00472407">
      <w:pPr>
        <w:pStyle w:val="Default"/>
        <w:spacing w:after="292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</w:t>
      </w:r>
      <w:r w:rsidR="0099659F">
        <w:rPr>
          <w:color w:val="auto"/>
          <w:sz w:val="20"/>
          <w:szCs w:val="20"/>
        </w:rPr>
        <w:t xml:space="preserve">Podanie </w:t>
      </w:r>
      <w:r>
        <w:rPr>
          <w:color w:val="auto"/>
          <w:sz w:val="20"/>
          <w:szCs w:val="20"/>
        </w:rPr>
        <w:t>na realizację praktyk zagranicznych</w:t>
      </w:r>
      <w:r w:rsidR="0099659F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</w:t>
      </w:r>
    </w:p>
    <w:p w:rsidR="00472407" w:rsidRDefault="00472407" w:rsidP="00472407">
      <w:pPr>
        <w:pStyle w:val="Default"/>
        <w:spacing w:after="292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Zaproszenie lub potwierdzenie przyjęcia przez instytucję przyjmującą zawierające daty trwania praktyki. </w:t>
      </w:r>
    </w:p>
    <w:p w:rsidR="00472407" w:rsidRPr="0099659F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Porozumienie o programie praktyk (TA). </w:t>
      </w:r>
    </w:p>
    <w:p w:rsidR="00472407" w:rsidRDefault="00472407" w:rsidP="00472407">
      <w:pPr>
        <w:pStyle w:val="Default"/>
        <w:rPr>
          <w:color w:val="auto"/>
        </w:rPr>
      </w:pPr>
    </w:p>
    <w:p w:rsidR="00472407" w:rsidRDefault="00472407" w:rsidP="00472407">
      <w:pPr>
        <w:pStyle w:val="Default"/>
        <w:pageBreakBefore/>
        <w:rPr>
          <w:color w:val="auto"/>
        </w:rPr>
      </w:pP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Formularz danych bankowych.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Dokument potwierdzający posiadanie ubezpieczenia zdrowotnego oraz dodatkowego (NNW i OC) na czas trwania mobilności.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 Test biegłości językowej w formie </w:t>
      </w:r>
      <w:proofErr w:type="spellStart"/>
      <w:r>
        <w:rPr>
          <w:color w:val="auto"/>
          <w:sz w:val="20"/>
          <w:szCs w:val="20"/>
        </w:rPr>
        <w:t>on-line</w:t>
      </w:r>
      <w:proofErr w:type="spellEnd"/>
      <w:r>
        <w:rPr>
          <w:color w:val="auto"/>
          <w:sz w:val="20"/>
          <w:szCs w:val="20"/>
        </w:rPr>
        <w:t xml:space="preserve"> (w odniesieniu do języków: angielskiego, niemieckiego, francuskiego, hiszpańskiego, włoskiego i niderlandzkiego).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8. Umowa finansowa zawierająca warunki odbywania praktyki, sposób wypłaty i rozliczenia stypendium oraz inne zobowiązania dla każdej ze stron.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trakcie: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9. Porozumienie o programie praktyk (TA), sekcja </w:t>
      </w:r>
      <w:proofErr w:type="spellStart"/>
      <w:r>
        <w:rPr>
          <w:color w:val="auto"/>
          <w:sz w:val="20"/>
          <w:szCs w:val="20"/>
        </w:rPr>
        <w:t>During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the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mobility</w:t>
      </w:r>
      <w:proofErr w:type="spellEnd"/>
      <w:r>
        <w:rPr>
          <w:color w:val="auto"/>
          <w:sz w:val="20"/>
          <w:szCs w:val="20"/>
        </w:rPr>
        <w:t xml:space="preserve"> (w przypadku zmiany dat trwania praktyk lub programu).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 powrocie: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12. Uzupełnione porozumienie o programie praktyki (TA) o sekcję „po zakończeniu mobilności” (</w:t>
      </w:r>
      <w:proofErr w:type="spellStart"/>
      <w:r>
        <w:rPr>
          <w:color w:val="auto"/>
          <w:sz w:val="20"/>
          <w:szCs w:val="20"/>
        </w:rPr>
        <w:t>after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mobility</w:t>
      </w:r>
      <w:proofErr w:type="spellEnd"/>
      <w:r>
        <w:rPr>
          <w:color w:val="auto"/>
          <w:sz w:val="20"/>
          <w:szCs w:val="20"/>
        </w:rPr>
        <w:t xml:space="preserve">) lub potwierdzenie pobytu na uczelni zagranicznej i zrealizowania założeń programowych praktyki z jej oceną wystawioną przez opiekuna praktyki w instytucji przyjmującej.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13. Raport Stypendysty Programu Erasmus + w formie </w:t>
      </w:r>
      <w:proofErr w:type="spellStart"/>
      <w:r>
        <w:rPr>
          <w:color w:val="auto"/>
          <w:sz w:val="20"/>
          <w:szCs w:val="20"/>
        </w:rPr>
        <w:t>on-line</w:t>
      </w:r>
      <w:proofErr w:type="spellEnd"/>
      <w:r>
        <w:rPr>
          <w:color w:val="auto"/>
          <w:sz w:val="20"/>
          <w:szCs w:val="20"/>
        </w:rPr>
        <w:t xml:space="preserve">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14. Test biegłości językowej w formie </w:t>
      </w:r>
      <w:proofErr w:type="spellStart"/>
      <w:r>
        <w:rPr>
          <w:color w:val="auto"/>
          <w:sz w:val="20"/>
          <w:szCs w:val="20"/>
        </w:rPr>
        <w:t>on-line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WYJAŚNIENIA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Zaproszenie lub potwierdzenie przyjęcia przez instytucję przyjmującą </w:t>
      </w:r>
      <w:r>
        <w:rPr>
          <w:color w:val="auto"/>
          <w:sz w:val="20"/>
          <w:szCs w:val="20"/>
        </w:rPr>
        <w:t xml:space="preserve">– oficjalna zgoda na realizację praktyki w instytucji przyjmującej (informacja powinna zawierać dane studenta oraz daty trwania praktyki), </w:t>
      </w:r>
      <w:r>
        <w:rPr>
          <w:b/>
          <w:bCs/>
          <w:color w:val="auto"/>
          <w:sz w:val="20"/>
          <w:szCs w:val="20"/>
        </w:rPr>
        <w:t>uzyskana przez studenta</w:t>
      </w:r>
      <w:r>
        <w:rPr>
          <w:color w:val="auto"/>
          <w:sz w:val="20"/>
          <w:szCs w:val="20"/>
        </w:rPr>
        <w:t xml:space="preserve">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Porozumienie o programie praktyki (Learning </w:t>
      </w:r>
      <w:proofErr w:type="spellStart"/>
      <w:r>
        <w:rPr>
          <w:b/>
          <w:bCs/>
          <w:color w:val="auto"/>
          <w:sz w:val="20"/>
          <w:szCs w:val="20"/>
        </w:rPr>
        <w:t>Agreement</w:t>
      </w:r>
      <w:proofErr w:type="spellEnd"/>
      <w:r>
        <w:rPr>
          <w:b/>
          <w:bCs/>
          <w:color w:val="auto"/>
          <w:sz w:val="20"/>
          <w:szCs w:val="20"/>
        </w:rPr>
        <w:t xml:space="preserve"> for </w:t>
      </w:r>
      <w:proofErr w:type="spellStart"/>
      <w:r>
        <w:rPr>
          <w:b/>
          <w:bCs/>
          <w:color w:val="auto"/>
          <w:sz w:val="20"/>
          <w:szCs w:val="20"/>
        </w:rPr>
        <w:t>Traineeships</w:t>
      </w:r>
      <w:proofErr w:type="spellEnd"/>
      <w:r>
        <w:rPr>
          <w:b/>
          <w:bCs/>
          <w:color w:val="auto"/>
          <w:sz w:val="20"/>
          <w:szCs w:val="20"/>
        </w:rPr>
        <w:t xml:space="preserve"> TA) - </w:t>
      </w:r>
      <w:r>
        <w:rPr>
          <w:color w:val="auto"/>
          <w:sz w:val="20"/>
          <w:szCs w:val="20"/>
        </w:rPr>
        <w:t xml:space="preserve">określa: wiedzę, umiejętności i kompetencje, jakie zdobędzie student podczas realizacji praktyk, szczegółowy program praktyk, zadania do wykonania oraz sposób monitorowania postępów studenta. TA będzie podstawą uznania i zaliczenia praktyki przez wydział macierzysty. </w:t>
      </w:r>
      <w:r>
        <w:rPr>
          <w:b/>
          <w:bCs/>
          <w:color w:val="auto"/>
          <w:sz w:val="20"/>
          <w:szCs w:val="20"/>
        </w:rPr>
        <w:t xml:space="preserve">Dokument musi być bezwzględnie podpisany przed wyjazdem pomiędzy trzema stronami </w:t>
      </w:r>
      <w:r>
        <w:rPr>
          <w:color w:val="auto"/>
          <w:sz w:val="20"/>
          <w:szCs w:val="20"/>
        </w:rPr>
        <w:t xml:space="preserve">(studenta, instytucję przyjmującą oraz wydział macierzysty).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NAUCZYCIELE AKADEMICCY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I. Postanowienia ogólne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Pobyt pracownika w uczelni partnerskiej/ instytucji przyjmującej musi być rozpoczęty i zakończony w okresie pomiędzy 1 czerwca bieżącego roku, a 30 września roku następnego. </w:t>
      </w:r>
    </w:p>
    <w:p w:rsidR="00472407" w:rsidRDefault="00472407" w:rsidP="00472407">
      <w:pPr>
        <w:pStyle w:val="Default"/>
        <w:rPr>
          <w:color w:val="auto"/>
        </w:rPr>
      </w:pPr>
    </w:p>
    <w:p w:rsidR="00472407" w:rsidRDefault="00472407" w:rsidP="00472407">
      <w:pPr>
        <w:pStyle w:val="Default"/>
        <w:pageBreakBefore/>
        <w:rPr>
          <w:color w:val="auto"/>
        </w:rPr>
      </w:pP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Podczas jednego wyjazdu typu STA nauczyciel akademicki zobowiązany jest do przeprowadzenia co najmniej 8 godzin zajęć dydaktycznych w tygodniu dla studentów uczelni przyjmującej. Pobyt w uczelni partnerskiej może trwać od 2 dni roboczych do 6 tygodni. </w:t>
      </w:r>
    </w:p>
    <w:p w:rsidR="00472407" w:rsidRDefault="0099659F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</w:t>
      </w:r>
      <w:r w:rsidR="00472407">
        <w:rPr>
          <w:color w:val="auto"/>
          <w:sz w:val="20"/>
          <w:szCs w:val="20"/>
        </w:rPr>
        <w:t>. Pracownik może otrzymać dofinansowanie z tytułu podróży w formie ryczałtu. Wysokość dofinansowania jest uzależniona od odległości m</w:t>
      </w:r>
      <w:r>
        <w:rPr>
          <w:color w:val="auto"/>
          <w:sz w:val="20"/>
          <w:szCs w:val="20"/>
        </w:rPr>
        <w:t>iędzy instytucją wysyłającą (UJ w Łomży</w:t>
      </w:r>
      <w:r w:rsidR="00472407">
        <w:rPr>
          <w:color w:val="auto"/>
          <w:sz w:val="20"/>
          <w:szCs w:val="20"/>
        </w:rPr>
        <w:t xml:space="preserve">) a instytucją przyjmującą i obliczana jest na podstawie kalkulatora odległości opracowanego przez Komisję Europejską (http://ec.europa.eu/programmes/erasmus-plus/tools/distance_en.htm). Podróż musi rozpocząć się maksymalnie 1 dzień przed rozpoczęciem mobilności, a zakończyć maksymalnie 1 dzień po zakończeniu mobilności. </w:t>
      </w:r>
    </w:p>
    <w:p w:rsidR="00472407" w:rsidRDefault="0099659F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</w:t>
      </w:r>
      <w:r w:rsidR="00472407">
        <w:rPr>
          <w:color w:val="auto"/>
          <w:sz w:val="20"/>
          <w:szCs w:val="20"/>
        </w:rPr>
        <w:t xml:space="preserve">. Wszystkie zasady, z wyjątkiem odnoszących się do przyznanego stypendium, muszą być spełnione w przypadku wyjazdu pracownika, który nie otrzymuje stypendium z budżetu programu Erasmus+ (wyjazd ze stypendium zerowym). </w:t>
      </w:r>
    </w:p>
    <w:p w:rsidR="00472407" w:rsidRDefault="0099659F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</w:t>
      </w:r>
      <w:r w:rsidR="00472407">
        <w:rPr>
          <w:color w:val="auto"/>
          <w:sz w:val="20"/>
          <w:szCs w:val="20"/>
        </w:rPr>
        <w:t>. Kwalifikacja kandydatów przeprowadzana jest przez Koordynator</w:t>
      </w:r>
      <w:r>
        <w:rPr>
          <w:color w:val="auto"/>
          <w:sz w:val="20"/>
          <w:szCs w:val="20"/>
        </w:rPr>
        <w:t xml:space="preserve">a Programu Erasmus+. </w:t>
      </w:r>
      <w:r w:rsidR="00472407">
        <w:rPr>
          <w:color w:val="auto"/>
          <w:sz w:val="20"/>
          <w:szCs w:val="20"/>
        </w:rPr>
        <w:t xml:space="preserve">Po zakończonym procesie Koordynator </w:t>
      </w:r>
      <w:r>
        <w:rPr>
          <w:color w:val="auto"/>
          <w:sz w:val="20"/>
          <w:szCs w:val="20"/>
        </w:rPr>
        <w:t xml:space="preserve">Uczelniany dostarcza </w:t>
      </w:r>
      <w:r w:rsidR="00472407">
        <w:rPr>
          <w:color w:val="auto"/>
          <w:sz w:val="20"/>
          <w:szCs w:val="20"/>
        </w:rPr>
        <w:t xml:space="preserve">do </w:t>
      </w:r>
      <w:r>
        <w:rPr>
          <w:color w:val="auto"/>
          <w:sz w:val="20"/>
          <w:szCs w:val="20"/>
        </w:rPr>
        <w:t xml:space="preserve">Rektora Uczelni listę zakalikowanych pracowników. </w:t>
      </w:r>
    </w:p>
    <w:p w:rsidR="00472407" w:rsidRDefault="006A14B8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</w:t>
      </w:r>
      <w:r w:rsidR="00472407">
        <w:rPr>
          <w:color w:val="auto"/>
          <w:sz w:val="20"/>
          <w:szCs w:val="20"/>
        </w:rPr>
        <w:t xml:space="preserve">. W przypadku niewystarczającej liczby zgłoszeń ogłoszona i przeprowadzona zostanie dodatkowa rekrutacja. </w:t>
      </w:r>
    </w:p>
    <w:p w:rsidR="00472407" w:rsidRDefault="006A14B8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472407">
        <w:rPr>
          <w:color w:val="auto"/>
          <w:sz w:val="20"/>
          <w:szCs w:val="20"/>
        </w:rPr>
        <w:t xml:space="preserve">. Wysokość stypendium ustalana jest przez Agencję Narodową programu Erasmus+. Ustalone kwoty dofinansowania nie ulegną zmianie, nawet w przypadku rezygnacji pracowników z wyjazdów i/lub uzyskania dodatkowych środków z NA. </w:t>
      </w:r>
    </w:p>
    <w:p w:rsidR="00472407" w:rsidRDefault="006A14B8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</w:t>
      </w:r>
      <w:r w:rsidR="00472407">
        <w:rPr>
          <w:color w:val="auto"/>
          <w:sz w:val="20"/>
          <w:szCs w:val="20"/>
        </w:rPr>
        <w:t>. Ostateczna wysokość stypendium zależna będzie od rzeczywistego czasu pobytu w instytucji przyjmującej obliczanego na podstawie zaświadczenia wystawionego przez uczelnię partnerską</w:t>
      </w:r>
      <w:r>
        <w:rPr>
          <w:color w:val="auto"/>
          <w:sz w:val="20"/>
          <w:szCs w:val="20"/>
        </w:rPr>
        <w:t xml:space="preserve">. </w:t>
      </w:r>
      <w:r w:rsidR="00472407">
        <w:rPr>
          <w:color w:val="auto"/>
          <w:sz w:val="20"/>
          <w:szCs w:val="20"/>
        </w:rPr>
        <w:t xml:space="preserve">Okres pobytu oblicza się z dokładnością do 1 dnia.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II. Warunki uczestnictwa w programie Erasmus+ </w:t>
      </w:r>
    </w:p>
    <w:p w:rsidR="00472407" w:rsidRPr="006A14B8" w:rsidRDefault="00472407" w:rsidP="006A14B8">
      <w:pPr>
        <w:pStyle w:val="Default"/>
        <w:spacing w:after="693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Kryteria oceny pracownika. </w:t>
      </w:r>
      <w:r w:rsidR="006A14B8">
        <w:rPr>
          <w:color w:val="auto"/>
          <w:sz w:val="20"/>
          <w:szCs w:val="20"/>
        </w:rPr>
        <w:t xml:space="preserve">  </w:t>
      </w:r>
      <w:r w:rsidRPr="006A14B8">
        <w:rPr>
          <w:b/>
          <w:color w:val="auto"/>
          <w:sz w:val="20"/>
          <w:szCs w:val="20"/>
        </w:rPr>
        <w:t>a)</w:t>
      </w:r>
      <w:r>
        <w:rPr>
          <w:color w:val="auto"/>
          <w:sz w:val="20"/>
          <w:szCs w:val="20"/>
        </w:rPr>
        <w:t xml:space="preserve"> Podstawą kwalifikacji pracownika na wyjazd w programie Erasmus+ jest dostarczenie do Koordynatora </w:t>
      </w:r>
      <w:r w:rsidR="006A14B8">
        <w:rPr>
          <w:color w:val="auto"/>
          <w:sz w:val="20"/>
          <w:szCs w:val="20"/>
        </w:rPr>
        <w:t xml:space="preserve">Programu Erasmus </w:t>
      </w:r>
      <w:r>
        <w:rPr>
          <w:color w:val="auto"/>
          <w:sz w:val="20"/>
          <w:szCs w:val="20"/>
        </w:rPr>
        <w:t xml:space="preserve">następujących dokumentów: </w:t>
      </w:r>
      <w:r w:rsidR="006A14B8">
        <w:rPr>
          <w:color w:val="auto"/>
          <w:sz w:val="20"/>
          <w:szCs w:val="20"/>
        </w:rPr>
        <w:t xml:space="preserve">podania o wyjazd, </w:t>
      </w:r>
      <w:r>
        <w:rPr>
          <w:color w:val="auto"/>
          <w:sz w:val="20"/>
          <w:szCs w:val="20"/>
        </w:rPr>
        <w:t xml:space="preserve">zaproszenia z instytucji przyjmującej (dopuszczalna jest forma mailowa) wypełnionego Indywidualnego programu nauczania („Staff </w:t>
      </w:r>
      <w:proofErr w:type="spellStart"/>
      <w:r>
        <w:rPr>
          <w:color w:val="auto"/>
          <w:sz w:val="20"/>
          <w:szCs w:val="20"/>
        </w:rPr>
        <w:t>Mobility</w:t>
      </w:r>
      <w:proofErr w:type="spellEnd"/>
      <w:r>
        <w:rPr>
          <w:color w:val="auto"/>
          <w:sz w:val="20"/>
          <w:szCs w:val="20"/>
        </w:rPr>
        <w:t xml:space="preserve"> for </w:t>
      </w:r>
      <w:proofErr w:type="spellStart"/>
      <w:r>
        <w:rPr>
          <w:color w:val="auto"/>
          <w:sz w:val="20"/>
          <w:szCs w:val="20"/>
        </w:rPr>
        <w:t>Teaching</w:t>
      </w:r>
      <w:proofErr w:type="spellEnd"/>
      <w:r>
        <w:rPr>
          <w:color w:val="auto"/>
          <w:sz w:val="20"/>
          <w:szCs w:val="20"/>
        </w:rPr>
        <w:t xml:space="preserve"> – </w:t>
      </w:r>
      <w:proofErr w:type="spellStart"/>
      <w:r>
        <w:rPr>
          <w:color w:val="auto"/>
          <w:sz w:val="20"/>
          <w:szCs w:val="20"/>
        </w:rPr>
        <w:t>Mobility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Agreement</w:t>
      </w:r>
      <w:proofErr w:type="spellEnd"/>
      <w:r>
        <w:rPr>
          <w:color w:val="auto"/>
          <w:sz w:val="20"/>
          <w:szCs w:val="20"/>
        </w:rPr>
        <w:t xml:space="preserve">”). Indywidualny program nauczania określa zakładane cele nauczania, zawartość programu zajęć oraz oczekiwane rezultaty. </w:t>
      </w:r>
      <w:r w:rsidRPr="006A14B8">
        <w:rPr>
          <w:b/>
          <w:color w:val="auto"/>
          <w:sz w:val="20"/>
          <w:szCs w:val="20"/>
        </w:rPr>
        <w:t>b)</w:t>
      </w:r>
      <w:r>
        <w:rPr>
          <w:color w:val="auto"/>
          <w:sz w:val="20"/>
          <w:szCs w:val="20"/>
        </w:rPr>
        <w:t xml:space="preserve"> Preferencyjnie będą traktowani pracownicy zatrud</w:t>
      </w:r>
      <w:r w:rsidR="006A14B8">
        <w:rPr>
          <w:color w:val="auto"/>
          <w:sz w:val="20"/>
          <w:szCs w:val="20"/>
        </w:rPr>
        <w:t xml:space="preserve">nieni na umowę o pracę. </w:t>
      </w:r>
      <w:r w:rsidRPr="006A14B8">
        <w:rPr>
          <w:b/>
          <w:color w:val="auto"/>
          <w:sz w:val="20"/>
          <w:szCs w:val="20"/>
        </w:rPr>
        <w:t>c)</w:t>
      </w:r>
      <w:r>
        <w:rPr>
          <w:color w:val="auto"/>
          <w:sz w:val="20"/>
          <w:szCs w:val="20"/>
        </w:rPr>
        <w:t xml:space="preserve"> Pierwszeństwo przy kwalifikacji na wyjazdy pracowników spełniających w równym stopniu kryteria jakościowe będą miały osoby wyjeżdżające p</w:t>
      </w:r>
      <w:r w:rsidR="006A14B8">
        <w:rPr>
          <w:color w:val="auto"/>
          <w:sz w:val="20"/>
          <w:szCs w:val="20"/>
        </w:rPr>
        <w:t xml:space="preserve">o raz pierwszy. </w:t>
      </w:r>
      <w:r>
        <w:rPr>
          <w:color w:val="auto"/>
          <w:sz w:val="20"/>
          <w:szCs w:val="20"/>
        </w:rPr>
        <w:t xml:space="preserve">d) Bardzo dobra, praktyczna znajomość języka obcego, umożliwiająca prowadzenie zajęć dydaktycznych. </w:t>
      </w:r>
      <w:r w:rsidR="006A14B8">
        <w:rPr>
          <w:color w:val="auto"/>
          <w:sz w:val="20"/>
          <w:szCs w:val="20"/>
        </w:rPr>
        <w:t xml:space="preserve">                                         </w:t>
      </w:r>
      <w:r>
        <w:rPr>
          <w:color w:val="auto"/>
          <w:sz w:val="20"/>
          <w:szCs w:val="20"/>
        </w:rPr>
        <w:t>3. Decyzję o przy</w:t>
      </w:r>
      <w:r w:rsidR="006A14B8">
        <w:rPr>
          <w:color w:val="auto"/>
          <w:sz w:val="20"/>
          <w:szCs w:val="20"/>
        </w:rPr>
        <w:t>znaniu stypendium podejmuje R</w:t>
      </w:r>
      <w:r>
        <w:rPr>
          <w:color w:val="auto"/>
          <w:sz w:val="20"/>
          <w:szCs w:val="20"/>
        </w:rPr>
        <w:t>ektor w porozumien</w:t>
      </w:r>
      <w:r w:rsidR="006A14B8">
        <w:rPr>
          <w:color w:val="auto"/>
          <w:sz w:val="20"/>
          <w:szCs w:val="20"/>
        </w:rPr>
        <w:t>iu z Koordynatorem P</w:t>
      </w:r>
      <w:r>
        <w:rPr>
          <w:color w:val="auto"/>
          <w:sz w:val="20"/>
          <w:szCs w:val="20"/>
        </w:rPr>
        <w:t>rogramu Erasmus+. W przy</w:t>
      </w:r>
      <w:r w:rsidR="006A14B8">
        <w:rPr>
          <w:color w:val="auto"/>
          <w:sz w:val="20"/>
          <w:szCs w:val="20"/>
        </w:rPr>
        <w:t>padku dużej liczby zgłoszeń R</w:t>
      </w:r>
      <w:r>
        <w:rPr>
          <w:color w:val="auto"/>
          <w:sz w:val="20"/>
          <w:szCs w:val="20"/>
        </w:rPr>
        <w:t>ektor ustali d</w:t>
      </w:r>
      <w:r w:rsidR="006A14B8">
        <w:rPr>
          <w:color w:val="auto"/>
          <w:sz w:val="20"/>
          <w:szCs w:val="20"/>
        </w:rPr>
        <w:t>odatkowe kryteria kwalifikacji.</w:t>
      </w:r>
    </w:p>
    <w:p w:rsidR="00472407" w:rsidRDefault="006A14B8" w:rsidP="00472407">
      <w:pPr>
        <w:pStyle w:val="Default"/>
        <w:pageBreakBefore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 xml:space="preserve">III. </w:t>
      </w:r>
      <w:r w:rsidR="00472407">
        <w:rPr>
          <w:b/>
          <w:bCs/>
          <w:color w:val="auto"/>
          <w:sz w:val="20"/>
          <w:szCs w:val="20"/>
        </w:rPr>
        <w:t xml:space="preserve">Obowiązki pracownika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 obowiązków pracownika należy: </w:t>
      </w:r>
    </w:p>
    <w:p w:rsidR="00472407" w:rsidRDefault="00472407" w:rsidP="00F35D48">
      <w:pPr>
        <w:pStyle w:val="Default"/>
        <w:spacing w:after="1423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Zapoznanie się z wytycznymi programu Erasmus+ zawartymi na stronie internetowej Biura </w:t>
      </w:r>
      <w:r w:rsidR="008F0FBB">
        <w:rPr>
          <w:color w:val="auto"/>
          <w:sz w:val="20"/>
          <w:szCs w:val="20"/>
        </w:rPr>
        <w:t xml:space="preserve">Erasmus + </w:t>
      </w:r>
      <w:r>
        <w:rPr>
          <w:color w:val="auto"/>
          <w:sz w:val="20"/>
          <w:szCs w:val="20"/>
        </w:rPr>
        <w:t>(</w:t>
      </w:r>
      <w:r w:rsidR="008F0FBB" w:rsidRPr="008F0FBB">
        <w:rPr>
          <w:color w:val="auto"/>
          <w:sz w:val="20"/>
          <w:szCs w:val="20"/>
        </w:rPr>
        <w:t>http://lomza.janski.edu.pl/erasmus</w:t>
      </w:r>
      <w:r>
        <w:rPr>
          <w:color w:val="auto"/>
          <w:sz w:val="20"/>
          <w:szCs w:val="20"/>
        </w:rPr>
        <w:t xml:space="preserve">) oraz oficjalnej stronie programu Erasmus+ (www.erasmusplus.org.pl). </w:t>
      </w:r>
      <w:r w:rsidR="008F0FBB">
        <w:rPr>
          <w:color w:val="auto"/>
          <w:sz w:val="20"/>
          <w:szCs w:val="20"/>
        </w:rPr>
        <w:t xml:space="preserve">    </w:t>
      </w:r>
      <w:r>
        <w:rPr>
          <w:color w:val="auto"/>
          <w:sz w:val="20"/>
          <w:szCs w:val="20"/>
        </w:rPr>
        <w:t xml:space="preserve">2. Przygotowanie pełnej dokumentacji: Formularz aplikacyjny, </w:t>
      </w:r>
      <w:r w:rsidR="008F0FBB">
        <w:rPr>
          <w:color w:val="auto"/>
          <w:sz w:val="20"/>
          <w:szCs w:val="20"/>
        </w:rPr>
        <w:t xml:space="preserve">podanie, </w:t>
      </w:r>
      <w:r>
        <w:rPr>
          <w:color w:val="auto"/>
          <w:sz w:val="20"/>
          <w:szCs w:val="20"/>
        </w:rPr>
        <w:t xml:space="preserve">indywidualny program nauczania (Staff </w:t>
      </w:r>
      <w:proofErr w:type="spellStart"/>
      <w:r>
        <w:rPr>
          <w:color w:val="auto"/>
          <w:sz w:val="20"/>
          <w:szCs w:val="20"/>
        </w:rPr>
        <w:t>Mobility</w:t>
      </w:r>
      <w:proofErr w:type="spellEnd"/>
      <w:r>
        <w:rPr>
          <w:color w:val="auto"/>
          <w:sz w:val="20"/>
          <w:szCs w:val="20"/>
        </w:rPr>
        <w:t xml:space="preserve"> for </w:t>
      </w:r>
      <w:proofErr w:type="spellStart"/>
      <w:r>
        <w:rPr>
          <w:color w:val="auto"/>
          <w:sz w:val="20"/>
          <w:szCs w:val="20"/>
        </w:rPr>
        <w:t>Teaching</w:t>
      </w:r>
      <w:proofErr w:type="spellEnd"/>
      <w:r>
        <w:rPr>
          <w:color w:val="auto"/>
          <w:sz w:val="20"/>
          <w:szCs w:val="20"/>
        </w:rPr>
        <w:t xml:space="preserve"> – </w:t>
      </w:r>
      <w:proofErr w:type="spellStart"/>
      <w:r>
        <w:rPr>
          <w:color w:val="auto"/>
          <w:sz w:val="20"/>
          <w:szCs w:val="20"/>
        </w:rPr>
        <w:t>M</w:t>
      </w:r>
      <w:r w:rsidR="008F0FBB">
        <w:rPr>
          <w:color w:val="auto"/>
          <w:sz w:val="20"/>
          <w:szCs w:val="20"/>
        </w:rPr>
        <w:t>obility</w:t>
      </w:r>
      <w:proofErr w:type="spellEnd"/>
      <w:r w:rsidR="008F0FBB">
        <w:rPr>
          <w:color w:val="auto"/>
          <w:sz w:val="20"/>
          <w:szCs w:val="20"/>
        </w:rPr>
        <w:t xml:space="preserve"> </w:t>
      </w:r>
      <w:proofErr w:type="spellStart"/>
      <w:r w:rsidR="008F0FBB">
        <w:rPr>
          <w:color w:val="auto"/>
          <w:sz w:val="20"/>
          <w:szCs w:val="20"/>
        </w:rPr>
        <w:t>Agreement</w:t>
      </w:r>
      <w:proofErr w:type="spellEnd"/>
      <w:r w:rsidR="008F0FBB">
        <w:rPr>
          <w:color w:val="auto"/>
          <w:sz w:val="20"/>
          <w:szCs w:val="20"/>
        </w:rPr>
        <w:t xml:space="preserve">), zaproszenie, </w:t>
      </w:r>
      <w:r>
        <w:rPr>
          <w:color w:val="auto"/>
          <w:sz w:val="20"/>
          <w:szCs w:val="20"/>
        </w:rPr>
        <w:t xml:space="preserve">formularza danych bankowych przed podpisaniem umowy. </w:t>
      </w:r>
      <w:r w:rsidR="008F0FBB"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color w:val="auto"/>
          <w:sz w:val="20"/>
          <w:szCs w:val="20"/>
        </w:rPr>
        <w:t xml:space="preserve">3. Przestrzeganie wszystkich terminów zawartych w umowie między Uczelnią i nauczycielem, a w szczególności określających rozpoczęcie i zakończenie okresu stypendium oraz termin rozliczenia się z pobranego grantu. </w:t>
      </w:r>
      <w:r w:rsidR="008F0FBB">
        <w:rPr>
          <w:color w:val="auto"/>
          <w:sz w:val="20"/>
          <w:szCs w:val="20"/>
        </w:rPr>
        <w:t xml:space="preserve">     </w:t>
      </w:r>
      <w:r>
        <w:rPr>
          <w:color w:val="auto"/>
          <w:sz w:val="20"/>
          <w:szCs w:val="20"/>
        </w:rPr>
        <w:t xml:space="preserve">4. Uzyskanie dokumentu uprawniającego do korzystania z opieki zdrowotnej na terytorium UE, a także uzyskanie ubezpieczenia na czas podróży i pobytu w instytucji przyjmującej. </w:t>
      </w:r>
      <w:r w:rsidR="008F0FBB">
        <w:rPr>
          <w:color w:val="auto"/>
          <w:sz w:val="20"/>
          <w:szCs w:val="20"/>
        </w:rPr>
        <w:t xml:space="preserve">                                                             </w:t>
      </w:r>
      <w:r>
        <w:rPr>
          <w:color w:val="auto"/>
          <w:sz w:val="20"/>
          <w:szCs w:val="20"/>
        </w:rPr>
        <w:t xml:space="preserve">5. Ustalenie terminu wykładów na uczelni partnerskiej, których tematyka winna być zgodna z kierunkiem studiów studentów na danym wydziale uczelni zagranicznej. </w:t>
      </w:r>
      <w:r w:rsidR="008F0FBB">
        <w:rPr>
          <w:color w:val="auto"/>
          <w:sz w:val="20"/>
          <w:szCs w:val="20"/>
        </w:rPr>
        <w:t xml:space="preserve">                                                                                         </w:t>
      </w:r>
      <w:r>
        <w:rPr>
          <w:color w:val="auto"/>
          <w:sz w:val="20"/>
          <w:szCs w:val="20"/>
        </w:rPr>
        <w:t xml:space="preserve">6. Przygotowanie dokumentacji przed wyjazdem na uczelnię zagraniczną. </w:t>
      </w:r>
      <w:r w:rsidR="008F0FBB">
        <w:rPr>
          <w:color w:val="auto"/>
          <w:sz w:val="20"/>
          <w:szCs w:val="20"/>
        </w:rPr>
        <w:t xml:space="preserve">                                                                  </w:t>
      </w:r>
      <w:r>
        <w:rPr>
          <w:color w:val="auto"/>
          <w:sz w:val="20"/>
          <w:szCs w:val="20"/>
        </w:rPr>
        <w:t xml:space="preserve">7. Podpisanie umowy finansowej Uczelnia – Pracownik. Z każdym pracownikiem zakwalifikowanym na wyjazd w programie Erasmus+ zostanie sporządzona pisemna umowa. Przekazanie stypendium pracownikowi nastąpi tylko pod warunkiem zaakceptowania przez niego wszystkich warunków umowy. </w:t>
      </w:r>
      <w:r w:rsidR="008F0FBB">
        <w:rPr>
          <w:color w:val="auto"/>
          <w:sz w:val="20"/>
          <w:szCs w:val="20"/>
        </w:rPr>
        <w:t xml:space="preserve">                                                     8</w:t>
      </w:r>
      <w:r>
        <w:rPr>
          <w:color w:val="auto"/>
          <w:sz w:val="20"/>
          <w:szCs w:val="20"/>
        </w:rPr>
        <w:t xml:space="preserve">. Złożenie do Biura </w:t>
      </w:r>
      <w:r w:rsidR="008F0FBB">
        <w:rPr>
          <w:color w:val="auto"/>
          <w:sz w:val="20"/>
          <w:szCs w:val="20"/>
        </w:rPr>
        <w:t xml:space="preserve">Erasmus + </w:t>
      </w:r>
      <w:r>
        <w:rPr>
          <w:color w:val="auto"/>
          <w:sz w:val="20"/>
          <w:szCs w:val="20"/>
        </w:rPr>
        <w:t xml:space="preserve">wszystkich wymaganych dokumentów po zakończeniu stypendium w terminie określonym w umowie. </w:t>
      </w:r>
      <w:r w:rsidR="008F0FBB"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9.</w:t>
      </w:r>
      <w:r>
        <w:rPr>
          <w:color w:val="auto"/>
          <w:sz w:val="20"/>
          <w:szCs w:val="20"/>
        </w:rPr>
        <w:t xml:space="preserve"> Rozliczenie finansowe otrzymanego grantu w terminie określonym w umowie </w:t>
      </w:r>
      <w:r>
        <w:rPr>
          <w:b/>
          <w:bCs/>
          <w:color w:val="auto"/>
          <w:sz w:val="20"/>
          <w:szCs w:val="20"/>
        </w:rPr>
        <w:t xml:space="preserve">(14 dni od daty zakończenia trwania umowy) </w:t>
      </w:r>
      <w:r>
        <w:rPr>
          <w:color w:val="auto"/>
          <w:sz w:val="20"/>
          <w:szCs w:val="20"/>
        </w:rPr>
        <w:t xml:space="preserve">pod rygorem konieczności zwrotu grantu. </w:t>
      </w:r>
      <w:r w:rsidR="008F0FBB">
        <w:rPr>
          <w:color w:val="auto"/>
          <w:sz w:val="20"/>
          <w:szCs w:val="20"/>
        </w:rPr>
        <w:t xml:space="preserve">                                                                                         10</w:t>
      </w:r>
      <w:r>
        <w:rPr>
          <w:color w:val="auto"/>
          <w:sz w:val="20"/>
          <w:szCs w:val="20"/>
        </w:rPr>
        <w:t xml:space="preserve">. Integralną częścią rozliczenia finansowego jest wypełnienie </w:t>
      </w:r>
      <w:proofErr w:type="spellStart"/>
      <w:r>
        <w:rPr>
          <w:color w:val="auto"/>
          <w:sz w:val="20"/>
          <w:szCs w:val="20"/>
        </w:rPr>
        <w:t>on-line</w:t>
      </w:r>
      <w:proofErr w:type="spellEnd"/>
      <w:r>
        <w:rPr>
          <w:color w:val="auto"/>
          <w:sz w:val="20"/>
          <w:szCs w:val="20"/>
        </w:rPr>
        <w:t xml:space="preserve"> Raportu Stypendysty programu Erasmus+. Konsekwencją niezłożenia wymaganych dokumentów może być zwrot przyznanego dofinansowania. </w:t>
      </w:r>
      <w:r>
        <w:rPr>
          <w:b/>
          <w:bCs/>
          <w:color w:val="auto"/>
          <w:sz w:val="20"/>
          <w:szCs w:val="20"/>
        </w:rPr>
        <w:t xml:space="preserve">IV. Wykaz dokumentów stypendysty Erasmusa+ </w:t>
      </w:r>
      <w:r w:rsidR="008F0FBB">
        <w:rPr>
          <w:color w:val="auto"/>
          <w:sz w:val="20"/>
          <w:szCs w:val="20"/>
        </w:rPr>
        <w:t xml:space="preserve">                                                                                                       </w:t>
      </w:r>
      <w:r>
        <w:rPr>
          <w:color w:val="auto"/>
          <w:sz w:val="20"/>
          <w:szCs w:val="20"/>
        </w:rPr>
        <w:t xml:space="preserve">Przed wyjazdem: </w:t>
      </w:r>
      <w:r w:rsidR="00B07740"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color w:val="auto"/>
          <w:sz w:val="20"/>
          <w:szCs w:val="20"/>
        </w:rPr>
        <w:t>1. Indywidualny</w:t>
      </w:r>
      <w:r w:rsidR="00B07740">
        <w:rPr>
          <w:color w:val="auto"/>
          <w:sz w:val="20"/>
          <w:szCs w:val="20"/>
        </w:rPr>
        <w:t xml:space="preserve"> program nauczania z podpisami.                                                                                                               </w:t>
      </w:r>
      <w:r>
        <w:rPr>
          <w:color w:val="auto"/>
          <w:sz w:val="20"/>
          <w:szCs w:val="20"/>
        </w:rPr>
        <w:t xml:space="preserve">2. Formularz aplikacyjny. </w:t>
      </w:r>
      <w:r w:rsidR="00B07740"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>
        <w:rPr>
          <w:color w:val="auto"/>
          <w:sz w:val="20"/>
          <w:szCs w:val="20"/>
        </w:rPr>
        <w:t xml:space="preserve">3. Zaproszenie lub potwierdzenie przyjęcia przez uczelnię partnerską w danym terminie w celu przeprowadzenia wykładów. </w:t>
      </w:r>
      <w:r w:rsidR="00B07740"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color w:val="auto"/>
          <w:sz w:val="20"/>
          <w:szCs w:val="20"/>
        </w:rPr>
        <w:t xml:space="preserve"> </w:t>
      </w:r>
      <w:r w:rsidR="00B07740">
        <w:rPr>
          <w:color w:val="auto"/>
          <w:sz w:val="20"/>
          <w:szCs w:val="20"/>
        </w:rPr>
        <w:t>4</w:t>
      </w:r>
      <w:r>
        <w:rPr>
          <w:color w:val="auto"/>
          <w:sz w:val="20"/>
          <w:szCs w:val="20"/>
        </w:rPr>
        <w:t xml:space="preserve">. Formularz danych bankowych </w:t>
      </w:r>
      <w:r w:rsidR="00B07740"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5</w:t>
      </w:r>
      <w:r>
        <w:rPr>
          <w:color w:val="auto"/>
          <w:sz w:val="20"/>
          <w:szCs w:val="20"/>
        </w:rPr>
        <w:t xml:space="preserve">. Umowa finansowa Uczelnia – Pracownik. </w:t>
      </w:r>
      <w:r w:rsidR="00B07740"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color w:val="auto"/>
          <w:sz w:val="20"/>
          <w:szCs w:val="20"/>
        </w:rPr>
        <w:t xml:space="preserve">Po powrocie: </w:t>
      </w:r>
      <w:r w:rsidR="00B07740"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color w:val="auto"/>
          <w:sz w:val="20"/>
          <w:szCs w:val="20"/>
        </w:rPr>
        <w:t xml:space="preserve">1. Pisemne potwierdzenie pobytu </w:t>
      </w:r>
      <w:r w:rsidR="00B07740">
        <w:rPr>
          <w:color w:val="auto"/>
          <w:sz w:val="20"/>
          <w:szCs w:val="20"/>
        </w:rPr>
        <w:t>w uczelni zagranicznej.                                                                                                  2</w:t>
      </w:r>
      <w:r>
        <w:rPr>
          <w:color w:val="auto"/>
          <w:sz w:val="20"/>
          <w:szCs w:val="20"/>
        </w:rPr>
        <w:t xml:space="preserve">. Raport Stypendysty programu Erasmus+ w formie </w:t>
      </w:r>
      <w:proofErr w:type="spellStart"/>
      <w:r>
        <w:rPr>
          <w:color w:val="auto"/>
          <w:sz w:val="20"/>
          <w:szCs w:val="20"/>
        </w:rPr>
        <w:t>on-line</w:t>
      </w:r>
      <w:proofErr w:type="spellEnd"/>
      <w:r>
        <w:rPr>
          <w:color w:val="auto"/>
          <w:sz w:val="20"/>
          <w:szCs w:val="20"/>
        </w:rPr>
        <w:t xml:space="preserve">. </w:t>
      </w:r>
      <w:r w:rsidR="00B07740">
        <w:rPr>
          <w:color w:val="auto"/>
          <w:sz w:val="20"/>
          <w:szCs w:val="20"/>
        </w:rPr>
        <w:t xml:space="preserve">                                                                             </w:t>
      </w:r>
      <w:r>
        <w:rPr>
          <w:b/>
          <w:bCs/>
          <w:color w:val="auto"/>
          <w:sz w:val="20"/>
          <w:szCs w:val="20"/>
        </w:rPr>
        <w:t xml:space="preserve">WYJAŚNIENIA </w:t>
      </w:r>
      <w:r w:rsidR="00B07740"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>
        <w:rPr>
          <w:b/>
          <w:bCs/>
          <w:color w:val="auto"/>
          <w:sz w:val="20"/>
          <w:szCs w:val="20"/>
        </w:rPr>
        <w:t xml:space="preserve">Zaproszenie lub potwierdzenie przyjęcia przez instytucję przyjmującą </w:t>
      </w:r>
      <w:r>
        <w:rPr>
          <w:color w:val="auto"/>
          <w:sz w:val="20"/>
          <w:szCs w:val="20"/>
        </w:rPr>
        <w:t xml:space="preserve">– oficjalna zgoda na przeprowadzenie zajęć dydaktycznych w instytucji przyjmującej (informacja powinna zawierać dane nauczyciela oraz daty pobytu dydaktycznego). </w:t>
      </w:r>
      <w:r w:rsidR="00B07740"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>
        <w:rPr>
          <w:b/>
          <w:bCs/>
          <w:color w:val="auto"/>
          <w:sz w:val="20"/>
          <w:szCs w:val="20"/>
        </w:rPr>
        <w:t xml:space="preserve">Indywidualny program nauczania (Staff </w:t>
      </w:r>
      <w:proofErr w:type="spellStart"/>
      <w:r>
        <w:rPr>
          <w:b/>
          <w:bCs/>
          <w:color w:val="auto"/>
          <w:sz w:val="20"/>
          <w:szCs w:val="20"/>
        </w:rPr>
        <w:t>Mobility</w:t>
      </w:r>
      <w:proofErr w:type="spellEnd"/>
      <w:r>
        <w:rPr>
          <w:b/>
          <w:bCs/>
          <w:color w:val="auto"/>
          <w:sz w:val="20"/>
          <w:szCs w:val="20"/>
        </w:rPr>
        <w:t xml:space="preserve"> for </w:t>
      </w:r>
      <w:proofErr w:type="spellStart"/>
      <w:r>
        <w:rPr>
          <w:b/>
          <w:bCs/>
          <w:color w:val="auto"/>
          <w:sz w:val="20"/>
          <w:szCs w:val="20"/>
        </w:rPr>
        <w:t>Teaching</w:t>
      </w:r>
      <w:proofErr w:type="spellEnd"/>
      <w:r>
        <w:rPr>
          <w:b/>
          <w:bCs/>
          <w:color w:val="auto"/>
          <w:sz w:val="20"/>
          <w:szCs w:val="20"/>
        </w:rPr>
        <w:t xml:space="preserve"> – </w:t>
      </w:r>
      <w:proofErr w:type="spellStart"/>
      <w:r>
        <w:rPr>
          <w:b/>
          <w:bCs/>
          <w:color w:val="auto"/>
          <w:sz w:val="20"/>
          <w:szCs w:val="20"/>
        </w:rPr>
        <w:t>Mobility</w:t>
      </w:r>
      <w:proofErr w:type="spellEnd"/>
      <w:r>
        <w:rPr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b/>
          <w:bCs/>
          <w:color w:val="auto"/>
          <w:sz w:val="20"/>
          <w:szCs w:val="20"/>
        </w:rPr>
        <w:t>Agreement</w:t>
      </w:r>
      <w:proofErr w:type="spellEnd"/>
      <w:r>
        <w:rPr>
          <w:b/>
          <w:bCs/>
          <w:color w:val="auto"/>
          <w:sz w:val="20"/>
          <w:szCs w:val="20"/>
        </w:rPr>
        <w:t xml:space="preserve">) - </w:t>
      </w:r>
      <w:r>
        <w:rPr>
          <w:color w:val="auto"/>
          <w:sz w:val="20"/>
          <w:szCs w:val="20"/>
        </w:rPr>
        <w:t xml:space="preserve">określa zakładane cele nauczania, zawartość programu zajęć oraz oczekiwane rezultaty. </w:t>
      </w:r>
      <w:r>
        <w:rPr>
          <w:b/>
          <w:bCs/>
          <w:color w:val="auto"/>
          <w:sz w:val="20"/>
          <w:szCs w:val="20"/>
        </w:rPr>
        <w:t xml:space="preserve">Dokument musi być podpisany przed wyjazdem pomiędzy trzema stronami </w:t>
      </w:r>
      <w:r>
        <w:rPr>
          <w:color w:val="auto"/>
          <w:sz w:val="20"/>
          <w:szCs w:val="20"/>
        </w:rPr>
        <w:t xml:space="preserve">(nauczyciela, instytucję przyjmującą oraz wydział macierzysty). </w:t>
      </w:r>
      <w:r>
        <w:rPr>
          <w:b/>
          <w:bCs/>
          <w:color w:val="auto"/>
          <w:sz w:val="20"/>
          <w:szCs w:val="20"/>
        </w:rPr>
        <w:t xml:space="preserve">PRACOWNICY – WYJAZDY SZKOLENIOWE </w:t>
      </w:r>
      <w:r w:rsidR="00B07740"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b/>
          <w:bCs/>
          <w:color w:val="auto"/>
          <w:sz w:val="20"/>
          <w:szCs w:val="20"/>
        </w:rPr>
        <w:t xml:space="preserve">I. Postanowienia ogólne </w:t>
      </w:r>
      <w:r w:rsidR="00B07740"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color w:val="auto"/>
          <w:sz w:val="20"/>
          <w:szCs w:val="20"/>
        </w:rPr>
        <w:t xml:space="preserve">1. Pobyt pracownika w instytucji przyjmującej musi być rozpoczęty i zakończony w okresie pomiędzy 1 czerwca bieżącego roku, a 30 września roku następnego. </w:t>
      </w:r>
      <w:r w:rsidR="00F35D48">
        <w:rPr>
          <w:color w:val="auto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color w:val="auto"/>
          <w:sz w:val="20"/>
          <w:szCs w:val="20"/>
        </w:rPr>
        <w:t xml:space="preserve">2. Pobyt pracownika na wyjeździe typu szkoleniowego może trwać od 2 dni roboczych do 6 tygodni. </w:t>
      </w:r>
      <w:r w:rsidR="00F35D48">
        <w:rPr>
          <w:color w:val="auto"/>
          <w:sz w:val="20"/>
          <w:szCs w:val="20"/>
        </w:rPr>
        <w:t xml:space="preserve">                       3</w:t>
      </w:r>
      <w:r>
        <w:rPr>
          <w:color w:val="auto"/>
          <w:sz w:val="20"/>
          <w:szCs w:val="20"/>
        </w:rPr>
        <w:t>. Pracownik może otrzymać dofinansowanie z tytułu podróży w formie ryczałtu. Wysokość dofinansowania jest uzależniona od odległości mi</w:t>
      </w:r>
      <w:r w:rsidR="00F35D48">
        <w:rPr>
          <w:color w:val="auto"/>
          <w:sz w:val="20"/>
          <w:szCs w:val="20"/>
        </w:rPr>
        <w:t>ędzy instytucją wysyłającą</w:t>
      </w:r>
      <w:r>
        <w:rPr>
          <w:color w:val="auto"/>
          <w:sz w:val="20"/>
          <w:szCs w:val="20"/>
        </w:rPr>
        <w:t xml:space="preserve"> a instytucją przyjmującą i obliczana jest na podstawie kalkulatora odległości opracowanego przez Komisję Europejską. Podróż musi rozpocząć się maksymalnie 1 dzień przed rozpoczęciem mobilności, a zakończyć maksymalnie 1 dzień po zakończeniu mobilności. </w:t>
      </w:r>
      <w:r w:rsidR="00F35D48">
        <w:rPr>
          <w:color w:val="auto"/>
          <w:sz w:val="20"/>
          <w:szCs w:val="20"/>
        </w:rPr>
        <w:t xml:space="preserve">                   4</w:t>
      </w:r>
      <w:r>
        <w:rPr>
          <w:color w:val="auto"/>
          <w:sz w:val="20"/>
          <w:szCs w:val="20"/>
        </w:rPr>
        <w:t xml:space="preserve">. Wszystkie zasady, z wyjątkiem odnoszących się do przyznanego stypendium, muszą być spełnione w przypadku wyjazdu pracownika, który nie otrzymuje stypendium z budżetu programu Erasmus+ (wyjazd ze stypendium zerowym). </w:t>
      </w:r>
      <w:r w:rsidR="00F35D48"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5.</w:t>
      </w:r>
      <w:r>
        <w:rPr>
          <w:color w:val="auto"/>
          <w:sz w:val="20"/>
          <w:szCs w:val="20"/>
        </w:rPr>
        <w:t xml:space="preserve"> Wysokość stypendium ustalana jest przez Agencję Narodową programu Erasmus+. Ustalone kwoty dofinansowania nie ulegną zmianie, nawet w przypadku rezygnacji pracowników z wyjazdów i/lub uzyskania dodatkowych środków z NA. </w:t>
      </w:r>
    </w:p>
    <w:p w:rsidR="00472407" w:rsidRDefault="00F35D48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6</w:t>
      </w:r>
      <w:r w:rsidR="00472407">
        <w:rPr>
          <w:color w:val="auto"/>
          <w:sz w:val="20"/>
          <w:szCs w:val="20"/>
        </w:rPr>
        <w:t>. Ostateczna wysokość stypendium zależna będzie od rzeczywistego czasu pobytu w instytucji przyjmującej obliczanego na podstawie zaświadczenia wystawionego przez uczelnię partnersk</w:t>
      </w:r>
      <w:r>
        <w:rPr>
          <w:color w:val="auto"/>
          <w:sz w:val="20"/>
          <w:szCs w:val="20"/>
        </w:rPr>
        <w:t>ą</w:t>
      </w:r>
      <w:r w:rsidR="00472407">
        <w:rPr>
          <w:color w:val="auto"/>
          <w:sz w:val="20"/>
          <w:szCs w:val="20"/>
        </w:rPr>
        <w:t xml:space="preserve">. Okres pobytu oblicza się z dokładnością do 1 dnia.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II. Warunki uczestnictwa w programie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Kryteria oceny pracownika. </w:t>
      </w:r>
    </w:p>
    <w:p w:rsidR="00F35D48" w:rsidRDefault="00472407" w:rsidP="00F35D4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Podstawą kwalifikacji pracownika na wyjazd w programie Erasmus+ jest ocena indywidualnego programu szkoleniowego (,,Staff </w:t>
      </w:r>
      <w:proofErr w:type="spellStart"/>
      <w:r>
        <w:rPr>
          <w:color w:val="auto"/>
          <w:sz w:val="20"/>
          <w:szCs w:val="20"/>
        </w:rPr>
        <w:t>Mobility</w:t>
      </w:r>
      <w:proofErr w:type="spellEnd"/>
      <w:r>
        <w:rPr>
          <w:color w:val="auto"/>
          <w:sz w:val="20"/>
          <w:szCs w:val="20"/>
        </w:rPr>
        <w:t xml:space="preserve"> for </w:t>
      </w:r>
      <w:proofErr w:type="spellStart"/>
      <w:r>
        <w:rPr>
          <w:color w:val="auto"/>
          <w:sz w:val="20"/>
          <w:szCs w:val="20"/>
        </w:rPr>
        <w:t>Training</w:t>
      </w:r>
      <w:proofErr w:type="spellEnd"/>
      <w:r>
        <w:rPr>
          <w:color w:val="auto"/>
          <w:sz w:val="20"/>
          <w:szCs w:val="20"/>
        </w:rPr>
        <w:t xml:space="preserve"> – </w:t>
      </w:r>
      <w:proofErr w:type="spellStart"/>
      <w:r>
        <w:rPr>
          <w:color w:val="auto"/>
          <w:sz w:val="20"/>
          <w:szCs w:val="20"/>
        </w:rPr>
        <w:t>Mobility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Agreement</w:t>
      </w:r>
      <w:proofErr w:type="spellEnd"/>
      <w:r>
        <w:rPr>
          <w:color w:val="auto"/>
          <w:sz w:val="20"/>
          <w:szCs w:val="20"/>
        </w:rPr>
        <w:t>’’), który jest uzgodniony z instytucją przyjmującą. Indywidualny program szkolenia określa zakładane cele szkolenia, oczekiwane rezultaty realizowanego szkolenia oraz harmonogram pracy i zadania pracownika. Kwalifikacja prowadzona jest przez Biuro</w:t>
      </w:r>
      <w:r w:rsidR="00F35D48">
        <w:rPr>
          <w:color w:val="auto"/>
          <w:sz w:val="20"/>
          <w:szCs w:val="20"/>
        </w:rPr>
        <w:t xml:space="preserve"> Erasmus+,</w:t>
      </w:r>
      <w:r>
        <w:rPr>
          <w:color w:val="auto"/>
          <w:sz w:val="20"/>
          <w:szCs w:val="20"/>
        </w:rPr>
        <w:t xml:space="preserve"> do którego należy składać dokumenty aplikacyjne w postaci formularza aplikacyjnego</w:t>
      </w:r>
      <w:r w:rsidR="00F35D48">
        <w:rPr>
          <w:color w:val="auto"/>
          <w:sz w:val="20"/>
          <w:szCs w:val="20"/>
        </w:rPr>
        <w:t>, podania</w:t>
      </w:r>
      <w:r>
        <w:rPr>
          <w:color w:val="auto"/>
          <w:sz w:val="20"/>
          <w:szCs w:val="20"/>
        </w:rPr>
        <w:t xml:space="preserve"> i indywidualnego programu szkolenia w terminach określonych w harmonogramie działań program</w:t>
      </w:r>
      <w:r w:rsidR="00F35D48">
        <w:rPr>
          <w:color w:val="auto"/>
          <w:sz w:val="20"/>
          <w:szCs w:val="20"/>
        </w:rPr>
        <w:t xml:space="preserve">u Erasmus+ UJ w Łomży. </w:t>
      </w:r>
    </w:p>
    <w:p w:rsidR="00472407" w:rsidRDefault="00472407" w:rsidP="00F35D4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Pierwszeństwo przy kwalifikacji na wyjazdy pracowników spełniających w równym stopniu kryteria jakościowe będą mieli pracownicy administracyjni Uczelni, osoby wyjeżdżające po raz pierwszy, posiadające bardzo dobrą i praktyczną znajomość języka obcego oraz wykazujące się zaangażowaniem w działalność międzynarodową (udział w projektach itp.). Wyjazdy mają na celu podnoszenie kompetencji pracownika. </w:t>
      </w:r>
    </w:p>
    <w:p w:rsidR="00F35D48" w:rsidRDefault="00F35D48" w:rsidP="00F35D48">
      <w:pPr>
        <w:pStyle w:val="Default"/>
        <w:rPr>
          <w:color w:val="auto"/>
          <w:sz w:val="20"/>
          <w:szCs w:val="20"/>
        </w:rPr>
      </w:pPr>
    </w:p>
    <w:p w:rsidR="00472407" w:rsidRDefault="00472407" w:rsidP="00472407">
      <w:pPr>
        <w:pStyle w:val="Default"/>
        <w:spacing w:after="17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c) Zaleca się, aby pracownik odpowiednio wcześniej rozpoczął nawiązywanie kontaktu z uczelnią partnerską. W przypadku dużej ilości zgłoszeń, pierwszeństwo będą miały osoby posiadające nawiązaną współpracę z instytucją przyjmującą. </w:t>
      </w:r>
    </w:p>
    <w:p w:rsidR="00472407" w:rsidRDefault="00472407" w:rsidP="00F35D48">
      <w:pPr>
        <w:pStyle w:val="Default"/>
        <w:spacing w:after="17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d) Decyzję o przy</w:t>
      </w:r>
      <w:r w:rsidR="00F35D48">
        <w:rPr>
          <w:color w:val="auto"/>
          <w:sz w:val="20"/>
          <w:szCs w:val="20"/>
        </w:rPr>
        <w:t xml:space="preserve">znaniu stypendium podejmuje Rektor </w:t>
      </w:r>
      <w:r>
        <w:rPr>
          <w:color w:val="auto"/>
          <w:sz w:val="20"/>
          <w:szCs w:val="20"/>
        </w:rPr>
        <w:t xml:space="preserve">z Koordynatorem </w:t>
      </w:r>
      <w:r w:rsidR="00F35D48">
        <w:rPr>
          <w:color w:val="auto"/>
          <w:sz w:val="20"/>
          <w:szCs w:val="20"/>
        </w:rPr>
        <w:t>Programu</w:t>
      </w:r>
      <w:r>
        <w:rPr>
          <w:color w:val="auto"/>
          <w:sz w:val="20"/>
          <w:szCs w:val="20"/>
        </w:rPr>
        <w:t xml:space="preserve"> Erasmus+. W pr</w:t>
      </w:r>
      <w:r w:rsidR="00F35D48">
        <w:rPr>
          <w:color w:val="auto"/>
          <w:sz w:val="20"/>
          <w:szCs w:val="20"/>
        </w:rPr>
        <w:t>zypadku dużej liczby zgłoszeń R</w:t>
      </w:r>
      <w:r>
        <w:rPr>
          <w:color w:val="auto"/>
          <w:sz w:val="20"/>
          <w:szCs w:val="20"/>
        </w:rPr>
        <w:t xml:space="preserve">ektor ustali dodatkowe kryteria kwalifikacji.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III. Obowiązki pracownika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 obowiązków pracownika należy: </w:t>
      </w:r>
    </w:p>
    <w:p w:rsidR="00472407" w:rsidRDefault="00472407" w:rsidP="00472407">
      <w:pPr>
        <w:pStyle w:val="Default"/>
        <w:spacing w:after="17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Zapoznanie się z wytycznymi programu Erasmus+ zawartymi na stronie internetowej Biura </w:t>
      </w:r>
      <w:r w:rsidR="00F35D48">
        <w:rPr>
          <w:color w:val="auto"/>
          <w:sz w:val="20"/>
          <w:szCs w:val="20"/>
        </w:rPr>
        <w:t xml:space="preserve">Erasmus + </w:t>
      </w:r>
      <w:proofErr w:type="spellStart"/>
      <w:r>
        <w:rPr>
          <w:color w:val="auto"/>
          <w:sz w:val="20"/>
          <w:szCs w:val="20"/>
        </w:rPr>
        <w:t>(ww</w:t>
      </w:r>
      <w:proofErr w:type="spellEnd"/>
      <w:r>
        <w:rPr>
          <w:color w:val="auto"/>
          <w:sz w:val="20"/>
          <w:szCs w:val="20"/>
        </w:rPr>
        <w:t>w.</w:t>
      </w:r>
      <w:r w:rsidR="00F35D48" w:rsidRPr="00F35D48">
        <w:rPr>
          <w:color w:val="auto"/>
          <w:sz w:val="20"/>
          <w:szCs w:val="20"/>
        </w:rPr>
        <w:t>//lomza.janski.edu.pl/erasmus</w:t>
      </w:r>
      <w:r>
        <w:rPr>
          <w:color w:val="auto"/>
          <w:sz w:val="20"/>
          <w:szCs w:val="20"/>
        </w:rPr>
        <w:t xml:space="preserve">) oraz oficjalnej stronie programu Erasmus+ (www.erasmusplus.org.pl). </w:t>
      </w:r>
    </w:p>
    <w:p w:rsidR="00472407" w:rsidRDefault="00472407" w:rsidP="00472407">
      <w:pPr>
        <w:pStyle w:val="Default"/>
        <w:spacing w:after="17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Przygotowanie pełnej dokumentacji: Formularz aplikacyjny, </w:t>
      </w:r>
      <w:r w:rsidR="00F35D48">
        <w:rPr>
          <w:color w:val="auto"/>
          <w:sz w:val="20"/>
          <w:szCs w:val="20"/>
        </w:rPr>
        <w:t xml:space="preserve">podanie, </w:t>
      </w:r>
      <w:r>
        <w:rPr>
          <w:color w:val="auto"/>
          <w:sz w:val="20"/>
          <w:szCs w:val="20"/>
        </w:rPr>
        <w:t xml:space="preserve">indywidualny program szkolenia (Staff </w:t>
      </w:r>
      <w:proofErr w:type="spellStart"/>
      <w:r>
        <w:rPr>
          <w:color w:val="auto"/>
          <w:sz w:val="20"/>
          <w:szCs w:val="20"/>
        </w:rPr>
        <w:t>Mobility</w:t>
      </w:r>
      <w:proofErr w:type="spellEnd"/>
      <w:r>
        <w:rPr>
          <w:color w:val="auto"/>
          <w:sz w:val="20"/>
          <w:szCs w:val="20"/>
        </w:rPr>
        <w:t xml:space="preserve"> for </w:t>
      </w:r>
      <w:proofErr w:type="spellStart"/>
      <w:r>
        <w:rPr>
          <w:color w:val="auto"/>
          <w:sz w:val="20"/>
          <w:szCs w:val="20"/>
        </w:rPr>
        <w:t>Training</w:t>
      </w:r>
      <w:proofErr w:type="spellEnd"/>
      <w:r>
        <w:rPr>
          <w:color w:val="auto"/>
          <w:sz w:val="20"/>
          <w:szCs w:val="20"/>
        </w:rPr>
        <w:t xml:space="preserve"> – </w:t>
      </w:r>
      <w:proofErr w:type="spellStart"/>
      <w:r>
        <w:rPr>
          <w:color w:val="auto"/>
          <w:sz w:val="20"/>
          <w:szCs w:val="20"/>
        </w:rPr>
        <w:t>M</w:t>
      </w:r>
      <w:r w:rsidR="00F35D48">
        <w:rPr>
          <w:color w:val="auto"/>
          <w:sz w:val="20"/>
          <w:szCs w:val="20"/>
        </w:rPr>
        <w:t>obility</w:t>
      </w:r>
      <w:proofErr w:type="spellEnd"/>
      <w:r w:rsidR="00F35D48">
        <w:rPr>
          <w:color w:val="auto"/>
          <w:sz w:val="20"/>
          <w:szCs w:val="20"/>
        </w:rPr>
        <w:t xml:space="preserve"> Agrement), zaproszenie.</w:t>
      </w:r>
      <w:r>
        <w:rPr>
          <w:color w:val="auto"/>
          <w:sz w:val="20"/>
          <w:szCs w:val="20"/>
        </w:rPr>
        <w:t xml:space="preserve"> </w:t>
      </w:r>
    </w:p>
    <w:p w:rsidR="00472407" w:rsidRDefault="00472407" w:rsidP="00472407">
      <w:pPr>
        <w:pStyle w:val="Default"/>
        <w:spacing w:after="17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Przestrzeganie wszystkich terminów zawartych w umowie między Uczelnią i pracownikiem, w szczególności określających rozpoczęcie i zakończenie okresu stypendium oraz termin rozliczenia się z pobranego grantu. </w:t>
      </w:r>
    </w:p>
    <w:p w:rsidR="00472407" w:rsidRDefault="00472407" w:rsidP="00472407">
      <w:pPr>
        <w:pStyle w:val="Default"/>
        <w:spacing w:after="17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Uzyskanie dokumentu uprawniającego do korzystania z opieki zdrowotnej na terytorium UE, a także uzyskanie ubezpieczenia na czas podróży i pobytu w instytucji przyjmującej. </w:t>
      </w:r>
    </w:p>
    <w:p w:rsidR="00472407" w:rsidRDefault="00472407" w:rsidP="00472407">
      <w:pPr>
        <w:pStyle w:val="Default"/>
        <w:spacing w:after="17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Przygotowanie dokumentacji przed wyjazdem do instytucji przyjmującej. </w:t>
      </w:r>
    </w:p>
    <w:p w:rsidR="00472407" w:rsidRDefault="00472407" w:rsidP="00472407">
      <w:pPr>
        <w:pStyle w:val="Default"/>
        <w:spacing w:after="17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Podpisanie umowy finansowej Uczelnia-Pracownik. Z każdym pracownikiem zakwalifikowanym na wyjazd w programie Erasmus+ zostanie sporządzona pisemna umowa. Przekazanie stypendium pracownikowi nastąpi tylko pod warunkiem zaakceptowania przez niego wszystkich warunków umowy. </w:t>
      </w:r>
    </w:p>
    <w:p w:rsidR="00472407" w:rsidRDefault="00472407" w:rsidP="00472407">
      <w:pPr>
        <w:pStyle w:val="Default"/>
        <w:spacing w:after="17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8. Złożenie do Biura </w:t>
      </w:r>
      <w:r w:rsidR="00F35D48">
        <w:rPr>
          <w:color w:val="auto"/>
          <w:sz w:val="20"/>
          <w:szCs w:val="20"/>
        </w:rPr>
        <w:t xml:space="preserve">Erasmus+ </w:t>
      </w:r>
      <w:r>
        <w:rPr>
          <w:color w:val="auto"/>
          <w:sz w:val="20"/>
          <w:szCs w:val="20"/>
        </w:rPr>
        <w:t xml:space="preserve">wszystkich wymaganych dokumentów po zakończeniu stypendium w terminie określonym w umowie. </w:t>
      </w:r>
    </w:p>
    <w:p w:rsidR="00472407" w:rsidRDefault="00472407" w:rsidP="00472407">
      <w:pPr>
        <w:pStyle w:val="Default"/>
        <w:spacing w:after="17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9. Rozliczenie finansowe otrzymanego grantu w terminie określonym w umowie </w:t>
      </w:r>
      <w:r>
        <w:rPr>
          <w:b/>
          <w:bCs/>
          <w:color w:val="auto"/>
          <w:sz w:val="20"/>
          <w:szCs w:val="20"/>
        </w:rPr>
        <w:t xml:space="preserve">(14 dni od daty zakończenia trwania umowy) </w:t>
      </w:r>
      <w:r>
        <w:rPr>
          <w:color w:val="auto"/>
          <w:sz w:val="20"/>
          <w:szCs w:val="20"/>
        </w:rPr>
        <w:t xml:space="preserve">pod rygorem konieczności zwrotu grantu.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10. Integralną częścią rozliczenia finansowego jest wypełnienie </w:t>
      </w:r>
      <w:proofErr w:type="spellStart"/>
      <w:r>
        <w:rPr>
          <w:color w:val="auto"/>
          <w:sz w:val="20"/>
          <w:szCs w:val="20"/>
        </w:rPr>
        <w:t>on-line</w:t>
      </w:r>
      <w:proofErr w:type="spellEnd"/>
      <w:r>
        <w:rPr>
          <w:color w:val="auto"/>
          <w:sz w:val="20"/>
          <w:szCs w:val="20"/>
        </w:rPr>
        <w:t xml:space="preserve"> Raportu Stypendysty programu Erasmus+. Konsekwencją niezłożenia wymaganych dokumentów może być zwrot przyznanego dofinansowania.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IV. Wykaz dokumentów stypendysty Erasmusa: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Przed wyjazdem: </w:t>
      </w:r>
    </w:p>
    <w:p w:rsidR="00472407" w:rsidRDefault="00472407" w:rsidP="00472407">
      <w:pPr>
        <w:pStyle w:val="Default"/>
        <w:spacing w:after="17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Indywidualny program szkolenia z podpisami: pracownika, strony wysyłającej (bezpośredni przełożony) oraz strony przyjmującej (dopuszcza się </w:t>
      </w:r>
      <w:proofErr w:type="spellStart"/>
      <w:r>
        <w:rPr>
          <w:color w:val="auto"/>
          <w:sz w:val="20"/>
          <w:szCs w:val="20"/>
        </w:rPr>
        <w:t>skan</w:t>
      </w:r>
      <w:proofErr w:type="spellEnd"/>
      <w:r>
        <w:rPr>
          <w:color w:val="auto"/>
          <w:sz w:val="20"/>
          <w:szCs w:val="20"/>
        </w:rPr>
        <w:t xml:space="preserve"> dokumentów). </w:t>
      </w:r>
    </w:p>
    <w:p w:rsidR="00472407" w:rsidRDefault="006E7BA4" w:rsidP="00472407">
      <w:pPr>
        <w:pStyle w:val="Default"/>
        <w:spacing w:after="17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 Formularz aplikacyjny, podanie.</w:t>
      </w:r>
    </w:p>
    <w:p w:rsidR="00472407" w:rsidRDefault="00472407" w:rsidP="00472407">
      <w:pPr>
        <w:pStyle w:val="Default"/>
        <w:spacing w:after="17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3. Zaproszenie lub potwierdzenie przyjęcie przez instytucję w danym terminie w celu odbycia szkolenia (dopuszczalna jest forma mailowa). </w:t>
      </w:r>
    </w:p>
    <w:p w:rsidR="006E7BA4" w:rsidRDefault="006E7BA4" w:rsidP="00472407">
      <w:pPr>
        <w:pStyle w:val="Default"/>
        <w:spacing w:after="171"/>
        <w:rPr>
          <w:color w:val="auto"/>
          <w:sz w:val="20"/>
          <w:szCs w:val="20"/>
        </w:rPr>
      </w:pPr>
      <w:r w:rsidRPr="006E7BA4">
        <w:rPr>
          <w:color w:val="auto"/>
          <w:sz w:val="20"/>
          <w:szCs w:val="20"/>
        </w:rPr>
        <w:t>4. Formularz</w:t>
      </w:r>
      <w:r>
        <w:rPr>
          <w:color w:val="auto"/>
        </w:rPr>
        <w:t xml:space="preserve"> </w:t>
      </w:r>
      <w:r>
        <w:rPr>
          <w:color w:val="auto"/>
          <w:sz w:val="20"/>
          <w:szCs w:val="20"/>
        </w:rPr>
        <w:t xml:space="preserve"> danych bankowych. </w:t>
      </w:r>
    </w:p>
    <w:p w:rsidR="00472407" w:rsidRDefault="006E7BA4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</w:t>
      </w:r>
      <w:r w:rsidR="00472407">
        <w:rPr>
          <w:color w:val="auto"/>
          <w:sz w:val="20"/>
          <w:szCs w:val="20"/>
        </w:rPr>
        <w:t xml:space="preserve">. Umowa finansowa Uczelnia – Pracownik.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 powrocie: </w:t>
      </w:r>
    </w:p>
    <w:p w:rsidR="00472407" w:rsidRDefault="00472407" w:rsidP="00472407">
      <w:pPr>
        <w:pStyle w:val="Default"/>
        <w:spacing w:after="17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1. Pisemne potwierdzenie pobytu w instytucji zagranicznej, określające</w:t>
      </w:r>
      <w:r w:rsidR="006E7BA4">
        <w:rPr>
          <w:color w:val="auto"/>
          <w:sz w:val="20"/>
          <w:szCs w:val="20"/>
        </w:rPr>
        <w:t xml:space="preserve"> czas pobytu.</w:t>
      </w:r>
    </w:p>
    <w:p w:rsidR="00472407" w:rsidRDefault="006E7BA4" w:rsidP="004724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</w:t>
      </w:r>
      <w:r w:rsidR="00472407">
        <w:rPr>
          <w:color w:val="auto"/>
          <w:sz w:val="20"/>
          <w:szCs w:val="20"/>
        </w:rPr>
        <w:t xml:space="preserve">. Raport stypendysty programu Erasmus+ w formie </w:t>
      </w:r>
      <w:proofErr w:type="spellStart"/>
      <w:r w:rsidR="00472407">
        <w:rPr>
          <w:color w:val="auto"/>
          <w:sz w:val="20"/>
          <w:szCs w:val="20"/>
        </w:rPr>
        <w:t>on-line</w:t>
      </w:r>
      <w:proofErr w:type="spellEnd"/>
      <w:r w:rsidR="00472407">
        <w:rPr>
          <w:color w:val="auto"/>
          <w:sz w:val="20"/>
          <w:szCs w:val="20"/>
        </w:rPr>
        <w:t xml:space="preserve">.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WYJAŚNIENIA </w:t>
      </w:r>
    </w:p>
    <w:p w:rsidR="00472407" w:rsidRDefault="00472407" w:rsidP="00472407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Zaproszenie lub potwierdzenie przyjęcia przez instytucję przyjmującą </w:t>
      </w:r>
      <w:r>
        <w:rPr>
          <w:color w:val="auto"/>
          <w:sz w:val="20"/>
          <w:szCs w:val="20"/>
        </w:rPr>
        <w:t xml:space="preserve">– oficjalna zgoda na przyjęcie pracownika w instytucji przyjmującej celem odbycia szkolenia (informacja powinna zawierać dane pracownika oraz daty pobytu szkoleniowego). </w:t>
      </w:r>
    </w:p>
    <w:p w:rsidR="00EB317C" w:rsidRPr="00472407" w:rsidRDefault="00472407" w:rsidP="00472407">
      <w:pPr>
        <w:rPr>
          <w:szCs w:val="24"/>
        </w:rPr>
      </w:pPr>
      <w:r>
        <w:rPr>
          <w:b/>
          <w:bCs/>
          <w:sz w:val="20"/>
          <w:szCs w:val="20"/>
        </w:rPr>
        <w:t xml:space="preserve">Indywidualny program szkolenia (Staff </w:t>
      </w:r>
      <w:proofErr w:type="spellStart"/>
      <w:r>
        <w:rPr>
          <w:b/>
          <w:bCs/>
          <w:sz w:val="20"/>
          <w:szCs w:val="20"/>
        </w:rPr>
        <w:t>Mobility</w:t>
      </w:r>
      <w:proofErr w:type="spellEnd"/>
      <w:r>
        <w:rPr>
          <w:b/>
          <w:bCs/>
          <w:sz w:val="20"/>
          <w:szCs w:val="20"/>
        </w:rPr>
        <w:t xml:space="preserve"> for </w:t>
      </w:r>
      <w:proofErr w:type="spellStart"/>
      <w:r>
        <w:rPr>
          <w:b/>
          <w:bCs/>
          <w:sz w:val="20"/>
          <w:szCs w:val="20"/>
        </w:rPr>
        <w:t>Training</w:t>
      </w:r>
      <w:proofErr w:type="spellEnd"/>
      <w:r>
        <w:rPr>
          <w:b/>
          <w:bCs/>
          <w:sz w:val="20"/>
          <w:szCs w:val="20"/>
        </w:rPr>
        <w:t xml:space="preserve"> – </w:t>
      </w:r>
      <w:proofErr w:type="spellStart"/>
      <w:r>
        <w:rPr>
          <w:b/>
          <w:bCs/>
          <w:sz w:val="20"/>
          <w:szCs w:val="20"/>
        </w:rPr>
        <w:t>Mobility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Agreement</w:t>
      </w:r>
      <w:proofErr w:type="spellEnd"/>
      <w:r>
        <w:rPr>
          <w:b/>
          <w:bCs/>
          <w:sz w:val="20"/>
          <w:szCs w:val="20"/>
        </w:rPr>
        <w:t xml:space="preserve">) - </w:t>
      </w:r>
      <w:r>
        <w:rPr>
          <w:sz w:val="20"/>
          <w:szCs w:val="20"/>
        </w:rPr>
        <w:t>określa zakładane cele szkolenia, zawartość programu szkolenia oraz oczekiwane rezultaty.</w:t>
      </w:r>
    </w:p>
    <w:sectPr w:rsidR="00EB317C" w:rsidRPr="00472407" w:rsidSect="00E8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75E97C"/>
    <w:multiLevelType w:val="hybridMultilevel"/>
    <w:tmpl w:val="B4DEAE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5C52BAC"/>
    <w:multiLevelType w:val="hybridMultilevel"/>
    <w:tmpl w:val="F13916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6776A98"/>
    <w:multiLevelType w:val="hybridMultilevel"/>
    <w:tmpl w:val="A01B3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B218B9D"/>
    <w:multiLevelType w:val="hybridMultilevel"/>
    <w:tmpl w:val="7824C2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3E01FF4"/>
    <w:multiLevelType w:val="hybridMultilevel"/>
    <w:tmpl w:val="BC6FD5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43B7DE8"/>
    <w:multiLevelType w:val="hybridMultilevel"/>
    <w:tmpl w:val="1DECF6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950A32F6"/>
    <w:multiLevelType w:val="hybridMultilevel"/>
    <w:tmpl w:val="FCDB12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959625A2"/>
    <w:multiLevelType w:val="hybridMultilevel"/>
    <w:tmpl w:val="E81E9D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9E8B3E97"/>
    <w:multiLevelType w:val="hybridMultilevel"/>
    <w:tmpl w:val="23940D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9F1527EA"/>
    <w:multiLevelType w:val="hybridMultilevel"/>
    <w:tmpl w:val="6D69C7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A0ED5467"/>
    <w:multiLevelType w:val="hybridMultilevel"/>
    <w:tmpl w:val="51C17E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AB8A23B6"/>
    <w:multiLevelType w:val="hybridMultilevel"/>
    <w:tmpl w:val="051CD8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AD6F84C4"/>
    <w:multiLevelType w:val="hybridMultilevel"/>
    <w:tmpl w:val="129717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B47530A9"/>
    <w:multiLevelType w:val="hybridMultilevel"/>
    <w:tmpl w:val="C6B049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BCE138E7"/>
    <w:multiLevelType w:val="hybridMultilevel"/>
    <w:tmpl w:val="1A0A8C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C6A2F480"/>
    <w:multiLevelType w:val="hybridMultilevel"/>
    <w:tmpl w:val="413DE7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CAF68BDD"/>
    <w:multiLevelType w:val="hybridMultilevel"/>
    <w:tmpl w:val="A3EB26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E1C3407D"/>
    <w:multiLevelType w:val="hybridMultilevel"/>
    <w:tmpl w:val="DA78C9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F2004D50"/>
    <w:multiLevelType w:val="hybridMultilevel"/>
    <w:tmpl w:val="37018A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F415ADF0"/>
    <w:multiLevelType w:val="hybridMultilevel"/>
    <w:tmpl w:val="8D343D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F718CC87"/>
    <w:multiLevelType w:val="hybridMultilevel"/>
    <w:tmpl w:val="6104A7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FE7A2B01"/>
    <w:multiLevelType w:val="hybridMultilevel"/>
    <w:tmpl w:val="EDCE0D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FF6C5A8C"/>
    <w:multiLevelType w:val="hybridMultilevel"/>
    <w:tmpl w:val="A471C8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FFFFFF89"/>
    <w:multiLevelType w:val="singleLevel"/>
    <w:tmpl w:val="E8E650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03726CE6"/>
    <w:multiLevelType w:val="hybridMultilevel"/>
    <w:tmpl w:val="FCFCD8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D5515B4"/>
    <w:multiLevelType w:val="hybridMultilevel"/>
    <w:tmpl w:val="D0BA2BAC"/>
    <w:lvl w:ilvl="0" w:tplc="4C0267E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EE7867"/>
    <w:multiLevelType w:val="hybridMultilevel"/>
    <w:tmpl w:val="58DEBF6C"/>
    <w:lvl w:ilvl="0" w:tplc="5B96E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A5B574"/>
    <w:multiLevelType w:val="hybridMultilevel"/>
    <w:tmpl w:val="A1883A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2F5C1D9"/>
    <w:multiLevelType w:val="hybridMultilevel"/>
    <w:tmpl w:val="4BFE8F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3F30FC7"/>
    <w:multiLevelType w:val="hybridMultilevel"/>
    <w:tmpl w:val="C84A78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24F8BA7B"/>
    <w:multiLevelType w:val="hybridMultilevel"/>
    <w:tmpl w:val="D7F904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29817F54"/>
    <w:multiLevelType w:val="hybridMultilevel"/>
    <w:tmpl w:val="658E4F3A"/>
    <w:lvl w:ilvl="0" w:tplc="BC50D5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B42C30"/>
    <w:multiLevelType w:val="hybridMultilevel"/>
    <w:tmpl w:val="01F4FA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2EAD7D82"/>
    <w:multiLevelType w:val="hybridMultilevel"/>
    <w:tmpl w:val="62AE48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3033CB14"/>
    <w:multiLevelType w:val="hybridMultilevel"/>
    <w:tmpl w:val="CD02AE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316C34A2"/>
    <w:multiLevelType w:val="hybridMultilevel"/>
    <w:tmpl w:val="574ED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C84078"/>
    <w:multiLevelType w:val="hybridMultilevel"/>
    <w:tmpl w:val="E9FB45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4B9FAEA6"/>
    <w:multiLevelType w:val="hybridMultilevel"/>
    <w:tmpl w:val="B9E684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4CD6D8C9"/>
    <w:multiLevelType w:val="hybridMultilevel"/>
    <w:tmpl w:val="540BAD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4070081"/>
    <w:multiLevelType w:val="hybridMultilevel"/>
    <w:tmpl w:val="F22DB4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54CDFD3A"/>
    <w:multiLevelType w:val="hybridMultilevel"/>
    <w:tmpl w:val="98F8E1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63254742"/>
    <w:multiLevelType w:val="hybridMultilevel"/>
    <w:tmpl w:val="55BC7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A5692"/>
    <w:multiLevelType w:val="hybridMultilevel"/>
    <w:tmpl w:val="27F2BE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939EB85"/>
    <w:multiLevelType w:val="hybridMultilevel"/>
    <w:tmpl w:val="C370E5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B953A34"/>
    <w:multiLevelType w:val="hybridMultilevel"/>
    <w:tmpl w:val="3BE40F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5"/>
  </w:num>
  <w:num w:numId="2">
    <w:abstractNumId w:val="31"/>
  </w:num>
  <w:num w:numId="3">
    <w:abstractNumId w:val="25"/>
  </w:num>
  <w:num w:numId="4">
    <w:abstractNumId w:val="24"/>
  </w:num>
  <w:num w:numId="5">
    <w:abstractNumId w:val="38"/>
  </w:num>
  <w:num w:numId="6">
    <w:abstractNumId w:val="36"/>
  </w:num>
  <w:num w:numId="7">
    <w:abstractNumId w:val="28"/>
  </w:num>
  <w:num w:numId="8">
    <w:abstractNumId w:val="3"/>
  </w:num>
  <w:num w:numId="9">
    <w:abstractNumId w:val="42"/>
  </w:num>
  <w:num w:numId="10">
    <w:abstractNumId w:val="18"/>
  </w:num>
  <w:num w:numId="11">
    <w:abstractNumId w:val="2"/>
  </w:num>
  <w:num w:numId="12">
    <w:abstractNumId w:val="4"/>
  </w:num>
  <w:num w:numId="13">
    <w:abstractNumId w:val="37"/>
  </w:num>
  <w:num w:numId="14">
    <w:abstractNumId w:val="39"/>
  </w:num>
  <w:num w:numId="15">
    <w:abstractNumId w:val="29"/>
  </w:num>
  <w:num w:numId="16">
    <w:abstractNumId w:val="34"/>
  </w:num>
  <w:num w:numId="17">
    <w:abstractNumId w:val="22"/>
  </w:num>
  <w:num w:numId="18">
    <w:abstractNumId w:val="16"/>
  </w:num>
  <w:num w:numId="19">
    <w:abstractNumId w:val="43"/>
  </w:num>
  <w:num w:numId="20">
    <w:abstractNumId w:val="17"/>
  </w:num>
  <w:num w:numId="21">
    <w:abstractNumId w:val="27"/>
  </w:num>
  <w:num w:numId="22">
    <w:abstractNumId w:val="32"/>
  </w:num>
  <w:num w:numId="23">
    <w:abstractNumId w:val="1"/>
  </w:num>
  <w:num w:numId="24">
    <w:abstractNumId w:val="12"/>
  </w:num>
  <w:num w:numId="25">
    <w:abstractNumId w:val="7"/>
  </w:num>
  <w:num w:numId="26">
    <w:abstractNumId w:val="8"/>
  </w:num>
  <w:num w:numId="27">
    <w:abstractNumId w:val="6"/>
  </w:num>
  <w:num w:numId="28">
    <w:abstractNumId w:val="9"/>
  </w:num>
  <w:num w:numId="29">
    <w:abstractNumId w:val="0"/>
  </w:num>
  <w:num w:numId="30">
    <w:abstractNumId w:val="11"/>
  </w:num>
  <w:num w:numId="31">
    <w:abstractNumId w:val="33"/>
  </w:num>
  <w:num w:numId="32">
    <w:abstractNumId w:val="15"/>
  </w:num>
  <w:num w:numId="33">
    <w:abstractNumId w:val="5"/>
  </w:num>
  <w:num w:numId="34">
    <w:abstractNumId w:val="10"/>
  </w:num>
  <w:num w:numId="35">
    <w:abstractNumId w:val="30"/>
  </w:num>
  <w:num w:numId="36">
    <w:abstractNumId w:val="21"/>
  </w:num>
  <w:num w:numId="37">
    <w:abstractNumId w:val="19"/>
  </w:num>
  <w:num w:numId="38">
    <w:abstractNumId w:val="13"/>
  </w:num>
  <w:num w:numId="39">
    <w:abstractNumId w:val="44"/>
  </w:num>
  <w:num w:numId="40">
    <w:abstractNumId w:val="20"/>
  </w:num>
  <w:num w:numId="41">
    <w:abstractNumId w:val="14"/>
  </w:num>
  <w:num w:numId="42">
    <w:abstractNumId w:val="40"/>
  </w:num>
  <w:num w:numId="43">
    <w:abstractNumId w:val="26"/>
  </w:num>
  <w:num w:numId="44">
    <w:abstractNumId w:val="41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compat/>
  <w:rsids>
    <w:rsidRoot w:val="00EB317C"/>
    <w:rsid w:val="0001242F"/>
    <w:rsid w:val="000C07A0"/>
    <w:rsid w:val="002A3370"/>
    <w:rsid w:val="002D1BFB"/>
    <w:rsid w:val="00310EAE"/>
    <w:rsid w:val="003469A3"/>
    <w:rsid w:val="003E069A"/>
    <w:rsid w:val="004470D4"/>
    <w:rsid w:val="00472407"/>
    <w:rsid w:val="00494CD8"/>
    <w:rsid w:val="004D07DD"/>
    <w:rsid w:val="004F3DFB"/>
    <w:rsid w:val="00564ECC"/>
    <w:rsid w:val="005B1E52"/>
    <w:rsid w:val="005B77C4"/>
    <w:rsid w:val="005E525E"/>
    <w:rsid w:val="00645A55"/>
    <w:rsid w:val="00682653"/>
    <w:rsid w:val="006A14B8"/>
    <w:rsid w:val="006E7BA4"/>
    <w:rsid w:val="007A1981"/>
    <w:rsid w:val="008C110D"/>
    <w:rsid w:val="008D0EE7"/>
    <w:rsid w:val="008F0FBB"/>
    <w:rsid w:val="0099026D"/>
    <w:rsid w:val="0099659F"/>
    <w:rsid w:val="009F7916"/>
    <w:rsid w:val="00B07740"/>
    <w:rsid w:val="00B1499A"/>
    <w:rsid w:val="00C574BE"/>
    <w:rsid w:val="00CC0521"/>
    <w:rsid w:val="00DA6F76"/>
    <w:rsid w:val="00DC3B60"/>
    <w:rsid w:val="00E86A09"/>
    <w:rsid w:val="00EB317C"/>
    <w:rsid w:val="00F3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17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574B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72407"/>
    <w:pPr>
      <w:autoSpaceDE w:val="0"/>
      <w:autoSpaceDN w:val="0"/>
      <w:adjustRightInd w:val="0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C0521"/>
    <w:rPr>
      <w:color w:val="0000FF" w:themeColor="hyperlink"/>
      <w:u w:val="single"/>
    </w:rPr>
  </w:style>
  <w:style w:type="paragraph" w:styleId="Listapunktowana">
    <w:name w:val="List Bullet"/>
    <w:basedOn w:val="Normalny"/>
    <w:uiPriority w:val="99"/>
    <w:unhideWhenUsed/>
    <w:rsid w:val="002D1BFB"/>
    <w:pPr>
      <w:numPr>
        <w:numId w:val="4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5065</Words>
  <Characters>30395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Mietek</dc:creator>
  <cp:lastModifiedBy>Mietek</cp:lastModifiedBy>
  <cp:revision>8</cp:revision>
  <dcterms:created xsi:type="dcterms:W3CDTF">2018-06-18T17:18:00Z</dcterms:created>
  <dcterms:modified xsi:type="dcterms:W3CDTF">2018-11-25T22:28:00Z</dcterms:modified>
</cp:coreProperties>
</file>